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F9C753" w14:textId="77777777" w:rsidR="00B66A56" w:rsidRPr="004E30BD" w:rsidRDefault="00B66A56" w:rsidP="004E30BD"/>
    <w:p w14:paraId="4060851B" w14:textId="77777777" w:rsidR="00B66A56" w:rsidRPr="004E30BD" w:rsidRDefault="00B66A56" w:rsidP="004E30BD"/>
    <w:p w14:paraId="51DF415D" w14:textId="77777777" w:rsidR="00B66A56" w:rsidRPr="004E30BD" w:rsidRDefault="00B66A56" w:rsidP="004E30BD"/>
    <w:p w14:paraId="7CDB5D7B" w14:textId="77777777" w:rsidR="00B66A56" w:rsidRPr="004E30BD" w:rsidRDefault="00B66A56" w:rsidP="004E30BD"/>
    <w:p w14:paraId="069E2994" w14:textId="77777777" w:rsidR="00B66A56" w:rsidRPr="004E30BD" w:rsidRDefault="00B66A56" w:rsidP="004E30BD"/>
    <w:p w14:paraId="7CADC9D6" w14:textId="77777777" w:rsidR="00B66A56" w:rsidRPr="004E30BD" w:rsidRDefault="00B66A56" w:rsidP="004E30BD"/>
    <w:p w14:paraId="322503FD" w14:textId="77777777" w:rsidR="00B66A56" w:rsidRPr="004E30BD" w:rsidRDefault="00B66A56" w:rsidP="004E30BD"/>
    <w:p w14:paraId="5116D474" w14:textId="77777777" w:rsidR="00205481" w:rsidRPr="004E30BD" w:rsidRDefault="00205481" w:rsidP="004E30BD"/>
    <w:p w14:paraId="73E15448" w14:textId="6C4B132B" w:rsidR="004E30BD" w:rsidRPr="004E30BD" w:rsidRDefault="004E30BD" w:rsidP="004E30BD">
      <w:pPr>
        <w:jc w:val="center"/>
        <w:rPr>
          <w:sz w:val="40"/>
          <w:szCs w:val="36"/>
        </w:rPr>
      </w:pPr>
      <w:proofErr w:type="spellStart"/>
      <w:r w:rsidRPr="004E30BD">
        <w:rPr>
          <w:rFonts w:hint="eastAsia"/>
          <w:sz w:val="40"/>
          <w:szCs w:val="36"/>
        </w:rPr>
        <w:t>i</w:t>
      </w:r>
      <w:r w:rsidRPr="004E30BD">
        <w:rPr>
          <w:sz w:val="40"/>
          <w:szCs w:val="36"/>
        </w:rPr>
        <w:t>TECS</w:t>
      </w:r>
      <w:proofErr w:type="spellEnd"/>
      <w:r w:rsidR="005C6D80" w:rsidRPr="004E30BD">
        <w:rPr>
          <w:rFonts w:hint="eastAsia"/>
          <w:sz w:val="40"/>
          <w:szCs w:val="36"/>
        </w:rPr>
        <w:t>法</w:t>
      </w:r>
      <w:r w:rsidRPr="004E30BD">
        <w:rPr>
          <w:rFonts w:hint="eastAsia"/>
          <w:sz w:val="40"/>
          <w:szCs w:val="36"/>
        </w:rPr>
        <w:t>（</w:t>
      </w:r>
      <w:r w:rsidR="00752684">
        <w:rPr>
          <w:rFonts w:hint="eastAsia"/>
          <w:sz w:val="40"/>
          <w:szCs w:val="36"/>
        </w:rPr>
        <w:t>透過伝搬時間差法</w:t>
      </w:r>
      <w:r w:rsidRPr="004E30BD">
        <w:rPr>
          <w:rFonts w:hint="eastAsia"/>
          <w:sz w:val="40"/>
          <w:szCs w:val="36"/>
        </w:rPr>
        <w:t>）</w:t>
      </w:r>
      <w:r w:rsidR="005C6D80" w:rsidRPr="004E30BD">
        <w:rPr>
          <w:rFonts w:hint="eastAsia"/>
          <w:sz w:val="40"/>
          <w:szCs w:val="36"/>
        </w:rPr>
        <w:t>による</w:t>
      </w:r>
    </w:p>
    <w:p w14:paraId="266B4ECF" w14:textId="6E8CFBC7" w:rsidR="00205481" w:rsidRPr="004E30BD" w:rsidRDefault="00205481" w:rsidP="004E30BD">
      <w:pPr>
        <w:jc w:val="center"/>
        <w:rPr>
          <w:sz w:val="40"/>
          <w:szCs w:val="36"/>
        </w:rPr>
      </w:pPr>
      <w:r w:rsidRPr="004E30BD">
        <w:rPr>
          <w:rFonts w:hint="eastAsia"/>
          <w:sz w:val="40"/>
          <w:szCs w:val="36"/>
        </w:rPr>
        <w:t>コンクリート</w:t>
      </w:r>
      <w:r w:rsidR="005C6D80" w:rsidRPr="004E30BD">
        <w:rPr>
          <w:rFonts w:hint="eastAsia"/>
          <w:sz w:val="40"/>
          <w:szCs w:val="36"/>
        </w:rPr>
        <w:t>内部</w:t>
      </w:r>
      <w:bookmarkStart w:id="0" w:name="_Hlk173329506"/>
      <w:r w:rsidR="005C6D80" w:rsidRPr="004E30BD">
        <w:rPr>
          <w:rFonts w:hint="eastAsia"/>
          <w:sz w:val="40"/>
          <w:szCs w:val="36"/>
        </w:rPr>
        <w:t>の</w:t>
      </w:r>
      <w:r w:rsidR="00C86D71">
        <w:rPr>
          <w:rFonts w:hint="eastAsia"/>
          <w:sz w:val="40"/>
          <w:szCs w:val="36"/>
        </w:rPr>
        <w:t>不具合部の</w:t>
      </w:r>
      <w:bookmarkEnd w:id="0"/>
      <w:r w:rsidR="00C86D71">
        <w:rPr>
          <w:rFonts w:hint="eastAsia"/>
          <w:sz w:val="40"/>
          <w:szCs w:val="36"/>
        </w:rPr>
        <w:t>探査</w:t>
      </w:r>
      <w:r w:rsidR="005C6D80" w:rsidRPr="004E30BD">
        <w:rPr>
          <w:rFonts w:hint="eastAsia"/>
          <w:sz w:val="40"/>
          <w:szCs w:val="36"/>
        </w:rPr>
        <w:t>試験</w:t>
      </w:r>
    </w:p>
    <w:p w14:paraId="7DBB3064" w14:textId="77777777" w:rsidR="00B66A56" w:rsidRPr="004E30BD" w:rsidRDefault="00B66A56" w:rsidP="004E30BD">
      <w:pPr>
        <w:jc w:val="center"/>
        <w:rPr>
          <w:sz w:val="40"/>
          <w:szCs w:val="36"/>
        </w:rPr>
      </w:pPr>
    </w:p>
    <w:p w14:paraId="113C5A53" w14:textId="77777777" w:rsidR="00B66A56" w:rsidRPr="004E30BD" w:rsidRDefault="00A8691B" w:rsidP="004E30BD">
      <w:pPr>
        <w:jc w:val="center"/>
        <w:rPr>
          <w:sz w:val="40"/>
          <w:szCs w:val="36"/>
        </w:rPr>
      </w:pPr>
      <w:r w:rsidRPr="004E30BD">
        <w:rPr>
          <w:rFonts w:hint="eastAsia"/>
          <w:sz w:val="40"/>
          <w:szCs w:val="36"/>
        </w:rPr>
        <w:t>試験</w:t>
      </w:r>
      <w:r w:rsidR="005C6D80" w:rsidRPr="004E30BD">
        <w:rPr>
          <w:rFonts w:hint="eastAsia"/>
          <w:sz w:val="40"/>
          <w:szCs w:val="36"/>
        </w:rPr>
        <w:t>要領書</w:t>
      </w:r>
      <w:r w:rsidR="004E30BD">
        <w:rPr>
          <w:rFonts w:hint="eastAsia"/>
          <w:sz w:val="40"/>
          <w:szCs w:val="36"/>
        </w:rPr>
        <w:t>（サンプル）</w:t>
      </w:r>
    </w:p>
    <w:p w14:paraId="5361EE81" w14:textId="77777777" w:rsidR="00B66A56" w:rsidRPr="004E30BD" w:rsidRDefault="00B66A56" w:rsidP="004E30BD"/>
    <w:p w14:paraId="6F07A839" w14:textId="77777777" w:rsidR="005D5764" w:rsidRPr="004E30BD" w:rsidRDefault="005D5764" w:rsidP="004E30BD"/>
    <w:p w14:paraId="13CD78FD" w14:textId="77777777" w:rsidR="00B66A56" w:rsidRPr="004E30BD" w:rsidRDefault="00B66A56" w:rsidP="004E30BD"/>
    <w:p w14:paraId="4CA73323" w14:textId="77777777" w:rsidR="00C80CBD" w:rsidRPr="004E30BD" w:rsidRDefault="00C80CBD" w:rsidP="004E30BD"/>
    <w:p w14:paraId="4561AC84" w14:textId="77777777" w:rsidR="00B66A56" w:rsidRPr="004E30BD" w:rsidRDefault="00B66A56" w:rsidP="004E30BD"/>
    <w:p w14:paraId="4F2425E2" w14:textId="77777777" w:rsidR="00B66A56" w:rsidRPr="004E30BD" w:rsidRDefault="00B66A56" w:rsidP="004E30BD"/>
    <w:p w14:paraId="38CE3874" w14:textId="77777777" w:rsidR="00B66A56" w:rsidRPr="004E30BD" w:rsidRDefault="00B66A56" w:rsidP="004E30BD"/>
    <w:p w14:paraId="5A587C73" w14:textId="77777777" w:rsidR="00B66A56" w:rsidRPr="004E30BD" w:rsidRDefault="00B66A56" w:rsidP="004E30BD"/>
    <w:p w14:paraId="0FAB3E78" w14:textId="77777777" w:rsidR="00B66A56" w:rsidRPr="004E30BD" w:rsidRDefault="00B66A56" w:rsidP="004E30BD"/>
    <w:p w14:paraId="37882A48" w14:textId="77777777" w:rsidR="00A2059C" w:rsidRPr="004E30BD" w:rsidRDefault="00A2059C" w:rsidP="004E30BD"/>
    <w:p w14:paraId="7DCAD7D5" w14:textId="77777777" w:rsidR="00B66A56" w:rsidRPr="004E30BD" w:rsidRDefault="00B66A56" w:rsidP="004E30BD"/>
    <w:p w14:paraId="69C6F1C0" w14:textId="77777777" w:rsidR="00B66A56" w:rsidRPr="004E30BD" w:rsidRDefault="00B66A56" w:rsidP="004E30BD"/>
    <w:p w14:paraId="103537D5" w14:textId="77777777" w:rsidR="00B66A56" w:rsidRPr="004E30BD" w:rsidRDefault="00B66A56" w:rsidP="004E30BD"/>
    <w:p w14:paraId="64AB9B20" w14:textId="77777777" w:rsidR="00B66A56" w:rsidRPr="004E30BD" w:rsidRDefault="00B66A56" w:rsidP="004E30BD"/>
    <w:p w14:paraId="266B1609" w14:textId="77777777" w:rsidR="00B66A56" w:rsidRPr="004E30BD" w:rsidRDefault="00B66A56" w:rsidP="004E30BD"/>
    <w:p w14:paraId="753910F6" w14:textId="77777777" w:rsidR="00B66A56" w:rsidRPr="004E30BD" w:rsidRDefault="00B66A56" w:rsidP="004E30BD">
      <w:pPr>
        <w:jc w:val="center"/>
        <w:rPr>
          <w:sz w:val="32"/>
        </w:rPr>
      </w:pPr>
      <w:r w:rsidRPr="004E30BD">
        <w:rPr>
          <w:rFonts w:hint="eastAsia"/>
          <w:sz w:val="32"/>
        </w:rPr>
        <w:t xml:space="preserve">作成年月日　　　</w:t>
      </w:r>
      <w:r w:rsidR="004E30BD">
        <w:rPr>
          <w:sz w:val="32"/>
        </w:rPr>
        <w:t>2024</w:t>
      </w:r>
      <w:r w:rsidRPr="004E30BD">
        <w:rPr>
          <w:rFonts w:hint="eastAsia"/>
          <w:sz w:val="32"/>
        </w:rPr>
        <w:t>年</w:t>
      </w:r>
      <w:r w:rsidR="004E30BD">
        <w:rPr>
          <w:sz w:val="32"/>
        </w:rPr>
        <w:t>9</w:t>
      </w:r>
      <w:r w:rsidRPr="004E30BD">
        <w:rPr>
          <w:rFonts w:hint="eastAsia"/>
          <w:sz w:val="32"/>
        </w:rPr>
        <w:t>月</w:t>
      </w:r>
    </w:p>
    <w:p w14:paraId="294CA854" w14:textId="77777777" w:rsidR="00B66A56" w:rsidRPr="004E30BD" w:rsidRDefault="00B66A56" w:rsidP="004E30BD">
      <w:pPr>
        <w:jc w:val="center"/>
        <w:rPr>
          <w:sz w:val="28"/>
        </w:rPr>
      </w:pPr>
    </w:p>
    <w:p w14:paraId="7CE254D6" w14:textId="77777777" w:rsidR="00B66A56" w:rsidRPr="004E30BD" w:rsidRDefault="00B66A56" w:rsidP="004E30BD">
      <w:pPr>
        <w:jc w:val="center"/>
        <w:rPr>
          <w:sz w:val="28"/>
        </w:rPr>
      </w:pPr>
    </w:p>
    <w:p w14:paraId="11DD8A09" w14:textId="77777777" w:rsidR="00B66A56" w:rsidRPr="004E30BD" w:rsidRDefault="00B66A56" w:rsidP="004E30BD">
      <w:pPr>
        <w:jc w:val="center"/>
        <w:rPr>
          <w:sz w:val="28"/>
        </w:rPr>
      </w:pPr>
    </w:p>
    <w:p w14:paraId="7B052B25" w14:textId="77777777" w:rsidR="00B66A56" w:rsidRPr="004E30BD" w:rsidRDefault="004E30BD" w:rsidP="004E30BD">
      <w:pPr>
        <w:jc w:val="center"/>
        <w:rPr>
          <w:sz w:val="28"/>
        </w:rPr>
      </w:pPr>
      <w:r>
        <w:rPr>
          <w:rFonts w:hint="eastAsia"/>
          <w:sz w:val="28"/>
        </w:rPr>
        <w:t>一般社団法人</w:t>
      </w:r>
      <w:proofErr w:type="spellStart"/>
      <w:r>
        <w:rPr>
          <w:rFonts w:hint="eastAsia"/>
          <w:sz w:val="28"/>
        </w:rPr>
        <w:t>i</w:t>
      </w:r>
      <w:r>
        <w:rPr>
          <w:sz w:val="28"/>
        </w:rPr>
        <w:t>TECS</w:t>
      </w:r>
      <w:proofErr w:type="spellEnd"/>
      <w:r>
        <w:rPr>
          <w:rFonts w:hint="eastAsia"/>
          <w:sz w:val="28"/>
        </w:rPr>
        <w:t>技術協会規格作成委員会</w:t>
      </w:r>
    </w:p>
    <w:p w14:paraId="10552D45" w14:textId="77777777" w:rsidR="00B66A56" w:rsidRPr="004E30BD" w:rsidRDefault="00B66A56" w:rsidP="004E30BD"/>
    <w:p w14:paraId="2EB6693D" w14:textId="77777777" w:rsidR="00F87870" w:rsidRPr="004E30BD" w:rsidRDefault="00F87870" w:rsidP="004E30BD">
      <w:r w:rsidRPr="004E30BD">
        <w:br w:type="page"/>
      </w:r>
    </w:p>
    <w:p w14:paraId="26F01357" w14:textId="77777777" w:rsidR="00125D4E" w:rsidRPr="004E30BD" w:rsidRDefault="00125D4E" w:rsidP="004E30BD"/>
    <w:p w14:paraId="6322C3B3" w14:textId="77777777" w:rsidR="00F87870" w:rsidRPr="004E30BD" w:rsidRDefault="00F87870" w:rsidP="004E30BD">
      <w:pPr>
        <w:jc w:val="center"/>
        <w:rPr>
          <w:sz w:val="28"/>
        </w:rPr>
      </w:pPr>
      <w:r w:rsidRPr="004E30BD">
        <w:rPr>
          <w:rFonts w:hint="eastAsia"/>
          <w:sz w:val="28"/>
        </w:rPr>
        <w:t>目　次</w:t>
      </w:r>
    </w:p>
    <w:p w14:paraId="47BA94BA" w14:textId="77777777" w:rsidR="00F87870" w:rsidRPr="004E30BD" w:rsidRDefault="00F87870" w:rsidP="004E30BD"/>
    <w:p w14:paraId="578CB851" w14:textId="125E2BDF" w:rsidR="00FF6314" w:rsidRPr="00D20528" w:rsidRDefault="00F87870">
      <w:pPr>
        <w:pStyle w:val="10"/>
        <w:rPr>
          <w:rStyle w:val="a4"/>
          <w:rFonts w:ascii="Times New Roman" w:eastAsia="ＭＳ 明朝" w:hAnsi="Times New Roman"/>
          <w:noProof/>
          <w:sz w:val="21"/>
          <w:szCs w:val="21"/>
        </w:rPr>
      </w:pPr>
      <w:r w:rsidRPr="00D20528">
        <w:rPr>
          <w:rFonts w:ascii="Times New Roman" w:eastAsia="ＭＳ 明朝" w:hAnsi="Times New Roman"/>
          <w:sz w:val="21"/>
          <w:szCs w:val="21"/>
        </w:rPr>
        <w:fldChar w:fldCharType="begin"/>
      </w:r>
      <w:r w:rsidRPr="00D20528">
        <w:rPr>
          <w:rFonts w:ascii="Times New Roman" w:eastAsia="ＭＳ 明朝" w:hAnsi="Times New Roman"/>
          <w:sz w:val="21"/>
          <w:szCs w:val="21"/>
        </w:rPr>
        <w:instrText xml:space="preserve"> TOC \o "1-3" \h \z </w:instrText>
      </w:r>
      <w:r w:rsidRPr="00D20528">
        <w:rPr>
          <w:rFonts w:ascii="Times New Roman" w:eastAsia="ＭＳ 明朝" w:hAnsi="Times New Roman"/>
          <w:sz w:val="21"/>
          <w:szCs w:val="21"/>
        </w:rPr>
        <w:fldChar w:fldCharType="separate"/>
      </w:r>
      <w:hyperlink w:anchor="_Toc172722353" w:history="1">
        <w:r w:rsidR="00FF6314" w:rsidRPr="00D20528">
          <w:rPr>
            <w:rStyle w:val="a4"/>
            <w:rFonts w:ascii="Times New Roman" w:eastAsia="ＭＳ 明朝" w:hAnsi="Times New Roman"/>
            <w:noProof/>
            <w:sz w:val="21"/>
            <w:szCs w:val="21"/>
          </w:rPr>
          <w:t>１．試験概要</w:t>
        </w:r>
        <w:r w:rsidR="00FF6314" w:rsidRPr="00D20528">
          <w:rPr>
            <w:rFonts w:ascii="Times New Roman" w:eastAsia="ＭＳ 明朝" w:hAnsi="Times New Roman"/>
            <w:noProof/>
            <w:webHidden/>
            <w:sz w:val="21"/>
            <w:szCs w:val="21"/>
          </w:rPr>
          <w:tab/>
        </w:r>
        <w:r w:rsidR="00FF6314" w:rsidRPr="00D20528">
          <w:rPr>
            <w:rFonts w:ascii="Times New Roman" w:eastAsia="ＭＳ 明朝" w:hAnsi="Times New Roman"/>
            <w:noProof/>
            <w:webHidden/>
            <w:sz w:val="21"/>
            <w:szCs w:val="21"/>
          </w:rPr>
          <w:fldChar w:fldCharType="begin"/>
        </w:r>
        <w:r w:rsidR="00FF6314" w:rsidRPr="00D20528">
          <w:rPr>
            <w:rFonts w:ascii="Times New Roman" w:eastAsia="ＭＳ 明朝" w:hAnsi="Times New Roman"/>
            <w:noProof/>
            <w:webHidden/>
            <w:sz w:val="21"/>
            <w:szCs w:val="21"/>
          </w:rPr>
          <w:instrText xml:space="preserve"> PAGEREF _Toc172722353 \h </w:instrText>
        </w:r>
        <w:r w:rsidR="00FF6314" w:rsidRPr="00D20528">
          <w:rPr>
            <w:rFonts w:ascii="Times New Roman" w:eastAsia="ＭＳ 明朝" w:hAnsi="Times New Roman"/>
            <w:noProof/>
            <w:webHidden/>
            <w:sz w:val="21"/>
            <w:szCs w:val="21"/>
          </w:rPr>
        </w:r>
        <w:r w:rsidR="00FF6314" w:rsidRPr="00D20528">
          <w:rPr>
            <w:rFonts w:ascii="Times New Roman" w:eastAsia="ＭＳ 明朝" w:hAnsi="Times New Roman"/>
            <w:noProof/>
            <w:webHidden/>
            <w:sz w:val="21"/>
            <w:szCs w:val="21"/>
          </w:rPr>
          <w:fldChar w:fldCharType="separate"/>
        </w:r>
        <w:r w:rsidR="00531B4C">
          <w:rPr>
            <w:rFonts w:ascii="Times New Roman" w:eastAsia="ＭＳ 明朝" w:hAnsi="Times New Roman"/>
            <w:noProof/>
            <w:webHidden/>
            <w:sz w:val="21"/>
            <w:szCs w:val="21"/>
          </w:rPr>
          <w:t>1</w:t>
        </w:r>
        <w:r w:rsidR="00FF6314" w:rsidRPr="00D20528">
          <w:rPr>
            <w:rFonts w:ascii="Times New Roman" w:eastAsia="ＭＳ 明朝" w:hAnsi="Times New Roman"/>
            <w:noProof/>
            <w:webHidden/>
            <w:sz w:val="21"/>
            <w:szCs w:val="21"/>
          </w:rPr>
          <w:fldChar w:fldCharType="end"/>
        </w:r>
      </w:hyperlink>
    </w:p>
    <w:p w14:paraId="642C15FA" w14:textId="77777777" w:rsidR="00FF6314" w:rsidRPr="00D20528" w:rsidRDefault="00FF6314" w:rsidP="00FF6314">
      <w:pPr>
        <w:rPr>
          <w:noProof/>
          <w:szCs w:val="21"/>
        </w:rPr>
      </w:pPr>
    </w:p>
    <w:p w14:paraId="4C87DEC8" w14:textId="5D4CFEFD" w:rsidR="00FF6314" w:rsidRPr="00D20528" w:rsidRDefault="00196596">
      <w:pPr>
        <w:pStyle w:val="10"/>
        <w:rPr>
          <w:rFonts w:ascii="Times New Roman" w:eastAsia="ＭＳ 明朝" w:hAnsi="Times New Roman" w:cstheme="minorBidi"/>
          <w:noProof/>
          <w:sz w:val="21"/>
          <w:szCs w:val="21"/>
        </w:rPr>
      </w:pPr>
      <w:hyperlink w:anchor="_Toc172722354" w:history="1">
        <w:r w:rsidR="00FF6314" w:rsidRPr="00D20528">
          <w:rPr>
            <w:rStyle w:val="a4"/>
            <w:rFonts w:ascii="Times New Roman" w:eastAsia="ＭＳ 明朝" w:hAnsi="Times New Roman"/>
            <w:noProof/>
            <w:sz w:val="21"/>
            <w:szCs w:val="21"/>
          </w:rPr>
          <w:t>２．試験手順及び測定原理</w:t>
        </w:r>
        <w:r w:rsidR="00FF6314" w:rsidRPr="00D20528">
          <w:rPr>
            <w:rFonts w:ascii="Times New Roman" w:eastAsia="ＭＳ 明朝" w:hAnsi="Times New Roman"/>
            <w:noProof/>
            <w:webHidden/>
            <w:sz w:val="21"/>
            <w:szCs w:val="21"/>
          </w:rPr>
          <w:tab/>
        </w:r>
        <w:r w:rsidR="00FF6314" w:rsidRPr="00D20528">
          <w:rPr>
            <w:rFonts w:ascii="Times New Roman" w:eastAsia="ＭＳ 明朝" w:hAnsi="Times New Roman"/>
            <w:noProof/>
            <w:webHidden/>
            <w:sz w:val="21"/>
            <w:szCs w:val="21"/>
          </w:rPr>
          <w:fldChar w:fldCharType="begin"/>
        </w:r>
        <w:r w:rsidR="00FF6314" w:rsidRPr="00D20528">
          <w:rPr>
            <w:rFonts w:ascii="Times New Roman" w:eastAsia="ＭＳ 明朝" w:hAnsi="Times New Roman"/>
            <w:noProof/>
            <w:webHidden/>
            <w:sz w:val="21"/>
            <w:szCs w:val="21"/>
          </w:rPr>
          <w:instrText xml:space="preserve"> PAGEREF _Toc172722354 \h </w:instrText>
        </w:r>
        <w:r w:rsidR="00FF6314" w:rsidRPr="00D20528">
          <w:rPr>
            <w:rFonts w:ascii="Times New Roman" w:eastAsia="ＭＳ 明朝" w:hAnsi="Times New Roman"/>
            <w:noProof/>
            <w:webHidden/>
            <w:sz w:val="21"/>
            <w:szCs w:val="21"/>
          </w:rPr>
        </w:r>
        <w:r w:rsidR="00FF6314" w:rsidRPr="00D20528">
          <w:rPr>
            <w:rFonts w:ascii="Times New Roman" w:eastAsia="ＭＳ 明朝" w:hAnsi="Times New Roman"/>
            <w:noProof/>
            <w:webHidden/>
            <w:sz w:val="21"/>
            <w:szCs w:val="21"/>
          </w:rPr>
          <w:fldChar w:fldCharType="separate"/>
        </w:r>
        <w:r w:rsidR="00531B4C">
          <w:rPr>
            <w:rFonts w:ascii="Times New Roman" w:eastAsia="ＭＳ 明朝" w:hAnsi="Times New Roman"/>
            <w:noProof/>
            <w:webHidden/>
            <w:sz w:val="21"/>
            <w:szCs w:val="21"/>
          </w:rPr>
          <w:t>2</w:t>
        </w:r>
        <w:r w:rsidR="00FF6314" w:rsidRPr="00D20528">
          <w:rPr>
            <w:rFonts w:ascii="Times New Roman" w:eastAsia="ＭＳ 明朝" w:hAnsi="Times New Roman"/>
            <w:noProof/>
            <w:webHidden/>
            <w:sz w:val="21"/>
            <w:szCs w:val="21"/>
          </w:rPr>
          <w:fldChar w:fldCharType="end"/>
        </w:r>
      </w:hyperlink>
    </w:p>
    <w:p w14:paraId="137A72F4" w14:textId="248AEE20" w:rsidR="00FF6314" w:rsidRPr="00D20528" w:rsidRDefault="00196596">
      <w:pPr>
        <w:pStyle w:val="20"/>
        <w:rPr>
          <w:rFonts w:hAnsi="Times New Roman" w:cstheme="minorBidi"/>
          <w:szCs w:val="21"/>
        </w:rPr>
      </w:pPr>
      <w:hyperlink w:anchor="_Toc172722355" w:history="1">
        <w:r w:rsidR="00FF6314" w:rsidRPr="00D20528">
          <w:rPr>
            <w:rStyle w:val="a4"/>
            <w:rFonts w:hAnsi="Times New Roman"/>
            <w:szCs w:val="21"/>
          </w:rPr>
          <w:t>２．１</w:t>
        </w:r>
        <w:r w:rsidR="00FF6314" w:rsidRPr="00D20528">
          <w:rPr>
            <w:rStyle w:val="a4"/>
            <w:rFonts w:hAnsi="Times New Roman"/>
            <w:szCs w:val="21"/>
          </w:rPr>
          <w:t xml:space="preserve"> </w:t>
        </w:r>
        <w:r w:rsidR="00FF6314" w:rsidRPr="00D20528">
          <w:rPr>
            <w:rStyle w:val="a4"/>
            <w:rFonts w:hAnsi="Times New Roman"/>
            <w:szCs w:val="21"/>
          </w:rPr>
          <w:t>測定装置</w:t>
        </w:r>
        <w:r w:rsidR="00FF6314" w:rsidRPr="00D20528">
          <w:rPr>
            <w:rFonts w:hAnsi="Times New Roman"/>
            <w:webHidden/>
            <w:szCs w:val="21"/>
          </w:rPr>
          <w:tab/>
        </w:r>
        <w:r w:rsidR="00FF6314" w:rsidRPr="00D20528">
          <w:rPr>
            <w:rFonts w:hAnsi="Times New Roman"/>
            <w:webHidden/>
            <w:szCs w:val="21"/>
          </w:rPr>
          <w:fldChar w:fldCharType="begin"/>
        </w:r>
        <w:r w:rsidR="00FF6314" w:rsidRPr="00D20528">
          <w:rPr>
            <w:rFonts w:hAnsi="Times New Roman"/>
            <w:webHidden/>
            <w:szCs w:val="21"/>
          </w:rPr>
          <w:instrText xml:space="preserve"> PAGEREF _Toc172722355 \h </w:instrText>
        </w:r>
        <w:r w:rsidR="00FF6314" w:rsidRPr="00D20528">
          <w:rPr>
            <w:rFonts w:hAnsi="Times New Roman"/>
            <w:webHidden/>
            <w:szCs w:val="21"/>
          </w:rPr>
        </w:r>
        <w:r w:rsidR="00FF6314" w:rsidRPr="00D20528">
          <w:rPr>
            <w:rFonts w:hAnsi="Times New Roman"/>
            <w:webHidden/>
            <w:szCs w:val="21"/>
          </w:rPr>
          <w:fldChar w:fldCharType="separate"/>
        </w:r>
        <w:r w:rsidR="00531B4C">
          <w:rPr>
            <w:rFonts w:hAnsi="Times New Roman"/>
            <w:webHidden/>
            <w:szCs w:val="21"/>
          </w:rPr>
          <w:t>2</w:t>
        </w:r>
        <w:r w:rsidR="00FF6314" w:rsidRPr="00D20528">
          <w:rPr>
            <w:rFonts w:hAnsi="Times New Roman"/>
            <w:webHidden/>
            <w:szCs w:val="21"/>
          </w:rPr>
          <w:fldChar w:fldCharType="end"/>
        </w:r>
      </w:hyperlink>
    </w:p>
    <w:p w14:paraId="5B98BB61" w14:textId="611E94F0" w:rsidR="00FF6314" w:rsidRPr="00D20528" w:rsidRDefault="00196596">
      <w:pPr>
        <w:pStyle w:val="20"/>
        <w:rPr>
          <w:rFonts w:hAnsi="Times New Roman" w:cstheme="minorBidi"/>
          <w:szCs w:val="21"/>
        </w:rPr>
      </w:pPr>
      <w:hyperlink w:anchor="_Toc172722356" w:history="1">
        <w:r w:rsidR="00FF6314" w:rsidRPr="00D20528">
          <w:rPr>
            <w:rStyle w:val="a4"/>
            <w:rFonts w:hAnsi="Times New Roman"/>
            <w:szCs w:val="21"/>
          </w:rPr>
          <w:t>２．２</w:t>
        </w:r>
        <w:r w:rsidR="00FF6314" w:rsidRPr="00D20528">
          <w:rPr>
            <w:rStyle w:val="a4"/>
            <w:rFonts w:hAnsi="Times New Roman"/>
            <w:szCs w:val="21"/>
          </w:rPr>
          <w:t xml:space="preserve"> </w:t>
        </w:r>
        <w:r w:rsidR="00FF6314" w:rsidRPr="00D20528">
          <w:rPr>
            <w:rStyle w:val="a4"/>
            <w:rFonts w:hAnsi="Times New Roman"/>
            <w:szCs w:val="21"/>
          </w:rPr>
          <w:t>試験手順</w:t>
        </w:r>
        <w:r w:rsidR="00FF6314" w:rsidRPr="00D20528">
          <w:rPr>
            <w:rFonts w:hAnsi="Times New Roman"/>
            <w:webHidden/>
            <w:szCs w:val="21"/>
          </w:rPr>
          <w:tab/>
        </w:r>
        <w:r w:rsidR="00FF6314" w:rsidRPr="00D20528">
          <w:rPr>
            <w:rFonts w:hAnsi="Times New Roman"/>
            <w:webHidden/>
            <w:szCs w:val="21"/>
          </w:rPr>
          <w:fldChar w:fldCharType="begin"/>
        </w:r>
        <w:r w:rsidR="00FF6314" w:rsidRPr="00D20528">
          <w:rPr>
            <w:rFonts w:hAnsi="Times New Roman"/>
            <w:webHidden/>
            <w:szCs w:val="21"/>
          </w:rPr>
          <w:instrText xml:space="preserve"> PAGEREF _Toc172722356 \h </w:instrText>
        </w:r>
        <w:r w:rsidR="00FF6314" w:rsidRPr="00D20528">
          <w:rPr>
            <w:rFonts w:hAnsi="Times New Roman"/>
            <w:webHidden/>
            <w:szCs w:val="21"/>
          </w:rPr>
        </w:r>
        <w:r w:rsidR="00FF6314" w:rsidRPr="00D20528">
          <w:rPr>
            <w:rFonts w:hAnsi="Times New Roman"/>
            <w:webHidden/>
            <w:szCs w:val="21"/>
          </w:rPr>
          <w:fldChar w:fldCharType="separate"/>
        </w:r>
        <w:r w:rsidR="00531B4C">
          <w:rPr>
            <w:rFonts w:hAnsi="Times New Roman"/>
            <w:webHidden/>
            <w:szCs w:val="21"/>
          </w:rPr>
          <w:t>2</w:t>
        </w:r>
        <w:r w:rsidR="00FF6314" w:rsidRPr="00D20528">
          <w:rPr>
            <w:rFonts w:hAnsi="Times New Roman"/>
            <w:webHidden/>
            <w:szCs w:val="21"/>
          </w:rPr>
          <w:fldChar w:fldCharType="end"/>
        </w:r>
      </w:hyperlink>
    </w:p>
    <w:p w14:paraId="0D594FAF" w14:textId="7F8297B9" w:rsidR="00FF6314" w:rsidRPr="00D20528" w:rsidRDefault="00196596">
      <w:pPr>
        <w:pStyle w:val="20"/>
        <w:rPr>
          <w:rStyle w:val="a4"/>
          <w:rFonts w:hAnsi="Times New Roman"/>
          <w:szCs w:val="21"/>
        </w:rPr>
      </w:pPr>
      <w:hyperlink w:anchor="_Toc172722357" w:history="1">
        <w:r w:rsidR="00FF6314" w:rsidRPr="00D20528">
          <w:rPr>
            <w:rStyle w:val="a4"/>
            <w:rFonts w:hAnsi="Times New Roman"/>
            <w:szCs w:val="21"/>
          </w:rPr>
          <w:t>２．３</w:t>
        </w:r>
        <w:r w:rsidR="00FF6314" w:rsidRPr="00D20528">
          <w:rPr>
            <w:rStyle w:val="a4"/>
            <w:rFonts w:hAnsi="Times New Roman"/>
            <w:szCs w:val="21"/>
          </w:rPr>
          <w:t xml:space="preserve"> </w:t>
        </w:r>
        <w:r w:rsidR="00FF6314" w:rsidRPr="00D20528">
          <w:rPr>
            <w:rStyle w:val="a4"/>
            <w:rFonts w:hAnsi="Times New Roman"/>
            <w:szCs w:val="21"/>
          </w:rPr>
          <w:t>判定基準値の設定方法</w:t>
        </w:r>
        <w:r w:rsidR="00FF6314" w:rsidRPr="00D20528">
          <w:rPr>
            <w:rFonts w:hAnsi="Times New Roman"/>
            <w:webHidden/>
            <w:szCs w:val="21"/>
          </w:rPr>
          <w:tab/>
        </w:r>
        <w:r w:rsidR="00FF6314" w:rsidRPr="00D20528">
          <w:rPr>
            <w:rFonts w:hAnsi="Times New Roman"/>
            <w:webHidden/>
            <w:szCs w:val="21"/>
          </w:rPr>
          <w:fldChar w:fldCharType="begin"/>
        </w:r>
        <w:r w:rsidR="00FF6314" w:rsidRPr="00D20528">
          <w:rPr>
            <w:rFonts w:hAnsi="Times New Roman"/>
            <w:webHidden/>
            <w:szCs w:val="21"/>
          </w:rPr>
          <w:instrText xml:space="preserve"> PAGEREF _Toc172722357 \h </w:instrText>
        </w:r>
        <w:r w:rsidR="00FF6314" w:rsidRPr="00D20528">
          <w:rPr>
            <w:rFonts w:hAnsi="Times New Roman"/>
            <w:webHidden/>
            <w:szCs w:val="21"/>
          </w:rPr>
        </w:r>
        <w:r w:rsidR="00FF6314" w:rsidRPr="00D20528">
          <w:rPr>
            <w:rFonts w:hAnsi="Times New Roman"/>
            <w:webHidden/>
            <w:szCs w:val="21"/>
          </w:rPr>
          <w:fldChar w:fldCharType="separate"/>
        </w:r>
        <w:r w:rsidR="00531B4C">
          <w:rPr>
            <w:rFonts w:hAnsi="Times New Roman"/>
            <w:webHidden/>
            <w:szCs w:val="21"/>
          </w:rPr>
          <w:t>5</w:t>
        </w:r>
        <w:r w:rsidR="00FF6314" w:rsidRPr="00D20528">
          <w:rPr>
            <w:rFonts w:hAnsi="Times New Roman"/>
            <w:webHidden/>
            <w:szCs w:val="21"/>
          </w:rPr>
          <w:fldChar w:fldCharType="end"/>
        </w:r>
      </w:hyperlink>
    </w:p>
    <w:p w14:paraId="55EFBE9F" w14:textId="77777777" w:rsidR="00FF6314" w:rsidRPr="00D20528" w:rsidRDefault="00FF6314" w:rsidP="00FF6314">
      <w:pPr>
        <w:rPr>
          <w:noProof/>
          <w:szCs w:val="21"/>
        </w:rPr>
      </w:pPr>
    </w:p>
    <w:p w14:paraId="36529F14" w14:textId="314235D8" w:rsidR="00FF6314" w:rsidRPr="00D20528" w:rsidRDefault="00196596">
      <w:pPr>
        <w:pStyle w:val="10"/>
        <w:rPr>
          <w:rFonts w:ascii="Times New Roman" w:eastAsia="ＭＳ 明朝" w:hAnsi="Times New Roman" w:cstheme="minorBidi"/>
          <w:noProof/>
          <w:sz w:val="21"/>
          <w:szCs w:val="21"/>
        </w:rPr>
      </w:pPr>
      <w:hyperlink w:anchor="_Toc172722358" w:history="1">
        <w:r w:rsidR="00FF6314" w:rsidRPr="00D20528">
          <w:rPr>
            <w:rStyle w:val="a4"/>
            <w:rFonts w:ascii="Times New Roman" w:eastAsia="ＭＳ 明朝" w:hAnsi="Times New Roman"/>
            <w:noProof/>
            <w:sz w:val="21"/>
            <w:szCs w:val="21"/>
          </w:rPr>
          <w:t>３．試験方法</w:t>
        </w:r>
        <w:r w:rsidR="00FF6314" w:rsidRPr="00D20528">
          <w:rPr>
            <w:rFonts w:ascii="Times New Roman" w:eastAsia="ＭＳ 明朝" w:hAnsi="Times New Roman"/>
            <w:noProof/>
            <w:webHidden/>
            <w:sz w:val="21"/>
            <w:szCs w:val="21"/>
          </w:rPr>
          <w:tab/>
        </w:r>
        <w:r w:rsidR="00FF6314" w:rsidRPr="00D20528">
          <w:rPr>
            <w:rFonts w:ascii="Times New Roman" w:eastAsia="ＭＳ 明朝" w:hAnsi="Times New Roman"/>
            <w:noProof/>
            <w:webHidden/>
            <w:sz w:val="21"/>
            <w:szCs w:val="21"/>
          </w:rPr>
          <w:fldChar w:fldCharType="begin"/>
        </w:r>
        <w:r w:rsidR="00FF6314" w:rsidRPr="00D20528">
          <w:rPr>
            <w:rFonts w:ascii="Times New Roman" w:eastAsia="ＭＳ 明朝" w:hAnsi="Times New Roman"/>
            <w:noProof/>
            <w:webHidden/>
            <w:sz w:val="21"/>
            <w:szCs w:val="21"/>
          </w:rPr>
          <w:instrText xml:space="preserve"> PAGEREF _Toc172722358 \h </w:instrText>
        </w:r>
        <w:r w:rsidR="00FF6314" w:rsidRPr="00D20528">
          <w:rPr>
            <w:rFonts w:ascii="Times New Roman" w:eastAsia="ＭＳ 明朝" w:hAnsi="Times New Roman"/>
            <w:noProof/>
            <w:webHidden/>
            <w:sz w:val="21"/>
            <w:szCs w:val="21"/>
          </w:rPr>
        </w:r>
        <w:r w:rsidR="00FF6314" w:rsidRPr="00D20528">
          <w:rPr>
            <w:rFonts w:ascii="Times New Roman" w:eastAsia="ＭＳ 明朝" w:hAnsi="Times New Roman"/>
            <w:noProof/>
            <w:webHidden/>
            <w:sz w:val="21"/>
            <w:szCs w:val="21"/>
          </w:rPr>
          <w:fldChar w:fldCharType="separate"/>
        </w:r>
        <w:r w:rsidR="00531B4C">
          <w:rPr>
            <w:rFonts w:ascii="Times New Roman" w:eastAsia="ＭＳ 明朝" w:hAnsi="Times New Roman"/>
            <w:noProof/>
            <w:webHidden/>
            <w:sz w:val="21"/>
            <w:szCs w:val="21"/>
          </w:rPr>
          <w:t>6</w:t>
        </w:r>
        <w:r w:rsidR="00FF6314" w:rsidRPr="00D20528">
          <w:rPr>
            <w:rFonts w:ascii="Times New Roman" w:eastAsia="ＭＳ 明朝" w:hAnsi="Times New Roman"/>
            <w:noProof/>
            <w:webHidden/>
            <w:sz w:val="21"/>
            <w:szCs w:val="21"/>
          </w:rPr>
          <w:fldChar w:fldCharType="end"/>
        </w:r>
      </w:hyperlink>
    </w:p>
    <w:p w14:paraId="1AAD8614" w14:textId="4A237B2C" w:rsidR="00FF6314" w:rsidRPr="00D20528" w:rsidRDefault="00196596">
      <w:pPr>
        <w:pStyle w:val="20"/>
        <w:rPr>
          <w:rFonts w:hAnsi="Times New Roman" w:cstheme="minorBidi"/>
          <w:szCs w:val="21"/>
        </w:rPr>
      </w:pPr>
      <w:hyperlink w:anchor="_Toc172722359" w:history="1">
        <w:r w:rsidR="00FF6314" w:rsidRPr="00D20528">
          <w:rPr>
            <w:rStyle w:val="a4"/>
            <w:rFonts w:hAnsi="Times New Roman"/>
            <w:szCs w:val="21"/>
          </w:rPr>
          <w:t>３．１</w:t>
        </w:r>
        <w:r w:rsidR="00FF6314" w:rsidRPr="00D20528">
          <w:rPr>
            <w:rStyle w:val="a4"/>
            <w:rFonts w:hAnsi="Times New Roman"/>
            <w:szCs w:val="21"/>
          </w:rPr>
          <w:t xml:space="preserve"> </w:t>
        </w:r>
        <w:r w:rsidR="00FF6314" w:rsidRPr="00D20528">
          <w:rPr>
            <w:rStyle w:val="a4"/>
            <w:rFonts w:hAnsi="Times New Roman"/>
            <w:szCs w:val="21"/>
          </w:rPr>
          <w:t>測定点の設定方法</w:t>
        </w:r>
        <w:r w:rsidR="00FF6314" w:rsidRPr="00D20528">
          <w:rPr>
            <w:rFonts w:hAnsi="Times New Roman"/>
            <w:webHidden/>
            <w:szCs w:val="21"/>
          </w:rPr>
          <w:tab/>
        </w:r>
        <w:r w:rsidR="00FF6314" w:rsidRPr="00D20528">
          <w:rPr>
            <w:rFonts w:hAnsi="Times New Roman"/>
            <w:webHidden/>
            <w:szCs w:val="21"/>
          </w:rPr>
          <w:fldChar w:fldCharType="begin"/>
        </w:r>
        <w:r w:rsidR="00FF6314" w:rsidRPr="00D20528">
          <w:rPr>
            <w:rFonts w:hAnsi="Times New Roman"/>
            <w:webHidden/>
            <w:szCs w:val="21"/>
          </w:rPr>
          <w:instrText xml:space="preserve"> PAGEREF _Toc172722359 \h </w:instrText>
        </w:r>
        <w:r w:rsidR="00FF6314" w:rsidRPr="00D20528">
          <w:rPr>
            <w:rFonts w:hAnsi="Times New Roman"/>
            <w:webHidden/>
            <w:szCs w:val="21"/>
          </w:rPr>
        </w:r>
        <w:r w:rsidR="00FF6314" w:rsidRPr="00D20528">
          <w:rPr>
            <w:rFonts w:hAnsi="Times New Roman"/>
            <w:webHidden/>
            <w:szCs w:val="21"/>
          </w:rPr>
          <w:fldChar w:fldCharType="separate"/>
        </w:r>
        <w:r w:rsidR="00531B4C">
          <w:rPr>
            <w:rFonts w:hAnsi="Times New Roman"/>
            <w:webHidden/>
            <w:szCs w:val="21"/>
          </w:rPr>
          <w:t>6</w:t>
        </w:r>
        <w:r w:rsidR="00FF6314" w:rsidRPr="00D20528">
          <w:rPr>
            <w:rFonts w:hAnsi="Times New Roman"/>
            <w:webHidden/>
            <w:szCs w:val="21"/>
          </w:rPr>
          <w:fldChar w:fldCharType="end"/>
        </w:r>
      </w:hyperlink>
    </w:p>
    <w:p w14:paraId="0DFD6F81" w14:textId="019BA598" w:rsidR="00FF6314" w:rsidRPr="00D20528" w:rsidRDefault="00196596">
      <w:pPr>
        <w:pStyle w:val="20"/>
        <w:rPr>
          <w:rStyle w:val="a4"/>
          <w:rFonts w:hAnsi="Times New Roman"/>
          <w:szCs w:val="21"/>
        </w:rPr>
      </w:pPr>
      <w:hyperlink w:anchor="_Toc172722360" w:history="1">
        <w:r w:rsidR="00FF6314" w:rsidRPr="00D20528">
          <w:rPr>
            <w:rStyle w:val="a4"/>
            <w:rFonts w:hAnsi="Times New Roman"/>
            <w:szCs w:val="21"/>
          </w:rPr>
          <w:t>３．２</w:t>
        </w:r>
        <w:r w:rsidR="00FF6314" w:rsidRPr="00D20528">
          <w:rPr>
            <w:rStyle w:val="a4"/>
            <w:rFonts w:hAnsi="Times New Roman"/>
            <w:szCs w:val="21"/>
          </w:rPr>
          <w:t xml:space="preserve"> </w:t>
        </w:r>
        <w:r w:rsidR="00FF6314" w:rsidRPr="00D20528">
          <w:rPr>
            <w:rStyle w:val="a4"/>
            <w:rFonts w:hAnsi="Times New Roman"/>
            <w:szCs w:val="21"/>
          </w:rPr>
          <w:t>測定器の設定方法</w:t>
        </w:r>
        <w:r w:rsidR="00FF6314" w:rsidRPr="00D20528">
          <w:rPr>
            <w:rFonts w:hAnsi="Times New Roman"/>
            <w:webHidden/>
            <w:szCs w:val="21"/>
          </w:rPr>
          <w:tab/>
        </w:r>
        <w:r w:rsidR="00FF6314" w:rsidRPr="00D20528">
          <w:rPr>
            <w:rFonts w:hAnsi="Times New Roman"/>
            <w:webHidden/>
            <w:szCs w:val="21"/>
          </w:rPr>
          <w:fldChar w:fldCharType="begin"/>
        </w:r>
        <w:r w:rsidR="00FF6314" w:rsidRPr="00D20528">
          <w:rPr>
            <w:rFonts w:hAnsi="Times New Roman"/>
            <w:webHidden/>
            <w:szCs w:val="21"/>
          </w:rPr>
          <w:instrText xml:space="preserve"> PAGEREF _Toc172722360 \h </w:instrText>
        </w:r>
        <w:r w:rsidR="00FF6314" w:rsidRPr="00D20528">
          <w:rPr>
            <w:rFonts w:hAnsi="Times New Roman"/>
            <w:webHidden/>
            <w:szCs w:val="21"/>
          </w:rPr>
        </w:r>
        <w:r w:rsidR="00FF6314" w:rsidRPr="00D20528">
          <w:rPr>
            <w:rFonts w:hAnsi="Times New Roman"/>
            <w:webHidden/>
            <w:szCs w:val="21"/>
          </w:rPr>
          <w:fldChar w:fldCharType="separate"/>
        </w:r>
        <w:r w:rsidR="00531B4C">
          <w:rPr>
            <w:rFonts w:hAnsi="Times New Roman"/>
            <w:webHidden/>
            <w:szCs w:val="21"/>
          </w:rPr>
          <w:t>7</w:t>
        </w:r>
        <w:r w:rsidR="00FF6314" w:rsidRPr="00D20528">
          <w:rPr>
            <w:rFonts w:hAnsi="Times New Roman"/>
            <w:webHidden/>
            <w:szCs w:val="21"/>
          </w:rPr>
          <w:fldChar w:fldCharType="end"/>
        </w:r>
      </w:hyperlink>
    </w:p>
    <w:p w14:paraId="23706614" w14:textId="77777777" w:rsidR="00FF6314" w:rsidRPr="00D20528" w:rsidRDefault="00FF6314" w:rsidP="00FF6314">
      <w:pPr>
        <w:rPr>
          <w:noProof/>
          <w:szCs w:val="21"/>
        </w:rPr>
      </w:pPr>
    </w:p>
    <w:p w14:paraId="4EAB7138" w14:textId="0296B88E" w:rsidR="00FF6314" w:rsidRPr="00D20528" w:rsidRDefault="00196596">
      <w:pPr>
        <w:pStyle w:val="10"/>
        <w:rPr>
          <w:rStyle w:val="a4"/>
          <w:rFonts w:ascii="Times New Roman" w:eastAsia="ＭＳ 明朝" w:hAnsi="Times New Roman"/>
          <w:noProof/>
          <w:sz w:val="21"/>
          <w:szCs w:val="21"/>
        </w:rPr>
      </w:pPr>
      <w:hyperlink w:anchor="_Toc172722361" w:history="1">
        <w:r w:rsidR="00FF6314" w:rsidRPr="00D20528">
          <w:rPr>
            <w:rStyle w:val="a4"/>
            <w:rFonts w:ascii="Times New Roman" w:eastAsia="ＭＳ 明朝" w:hAnsi="Times New Roman"/>
            <w:noProof/>
            <w:sz w:val="21"/>
            <w:szCs w:val="21"/>
          </w:rPr>
          <w:t>４．試験結果の例</w:t>
        </w:r>
        <w:r w:rsidR="00FF6314" w:rsidRPr="00D20528">
          <w:rPr>
            <w:rFonts w:ascii="Times New Roman" w:eastAsia="ＭＳ 明朝" w:hAnsi="Times New Roman"/>
            <w:noProof/>
            <w:webHidden/>
            <w:sz w:val="21"/>
            <w:szCs w:val="21"/>
          </w:rPr>
          <w:tab/>
        </w:r>
        <w:r w:rsidR="00FF6314" w:rsidRPr="00D20528">
          <w:rPr>
            <w:rFonts w:ascii="Times New Roman" w:eastAsia="ＭＳ 明朝" w:hAnsi="Times New Roman"/>
            <w:noProof/>
            <w:webHidden/>
            <w:sz w:val="21"/>
            <w:szCs w:val="21"/>
          </w:rPr>
          <w:fldChar w:fldCharType="begin"/>
        </w:r>
        <w:r w:rsidR="00FF6314" w:rsidRPr="00D20528">
          <w:rPr>
            <w:rFonts w:ascii="Times New Roman" w:eastAsia="ＭＳ 明朝" w:hAnsi="Times New Roman"/>
            <w:noProof/>
            <w:webHidden/>
            <w:sz w:val="21"/>
            <w:szCs w:val="21"/>
          </w:rPr>
          <w:instrText xml:space="preserve"> PAGEREF _Toc172722361 \h </w:instrText>
        </w:r>
        <w:r w:rsidR="00FF6314" w:rsidRPr="00D20528">
          <w:rPr>
            <w:rFonts w:ascii="Times New Roman" w:eastAsia="ＭＳ 明朝" w:hAnsi="Times New Roman"/>
            <w:noProof/>
            <w:webHidden/>
            <w:sz w:val="21"/>
            <w:szCs w:val="21"/>
          </w:rPr>
        </w:r>
        <w:r w:rsidR="00FF6314" w:rsidRPr="00D20528">
          <w:rPr>
            <w:rFonts w:ascii="Times New Roman" w:eastAsia="ＭＳ 明朝" w:hAnsi="Times New Roman"/>
            <w:noProof/>
            <w:webHidden/>
            <w:sz w:val="21"/>
            <w:szCs w:val="21"/>
          </w:rPr>
          <w:fldChar w:fldCharType="separate"/>
        </w:r>
        <w:r w:rsidR="00531B4C">
          <w:rPr>
            <w:rFonts w:ascii="Times New Roman" w:eastAsia="ＭＳ 明朝" w:hAnsi="Times New Roman"/>
            <w:noProof/>
            <w:webHidden/>
            <w:sz w:val="21"/>
            <w:szCs w:val="21"/>
          </w:rPr>
          <w:t>8</w:t>
        </w:r>
        <w:r w:rsidR="00FF6314" w:rsidRPr="00D20528">
          <w:rPr>
            <w:rFonts w:ascii="Times New Roman" w:eastAsia="ＭＳ 明朝" w:hAnsi="Times New Roman"/>
            <w:noProof/>
            <w:webHidden/>
            <w:sz w:val="21"/>
            <w:szCs w:val="21"/>
          </w:rPr>
          <w:fldChar w:fldCharType="end"/>
        </w:r>
      </w:hyperlink>
    </w:p>
    <w:p w14:paraId="31661631" w14:textId="77777777" w:rsidR="00FF6314" w:rsidRPr="00D20528" w:rsidRDefault="00FF6314" w:rsidP="00FF6314">
      <w:pPr>
        <w:rPr>
          <w:noProof/>
          <w:szCs w:val="21"/>
        </w:rPr>
      </w:pPr>
    </w:p>
    <w:p w14:paraId="22234484" w14:textId="19A3C9CC" w:rsidR="00FF6314" w:rsidRPr="00D20528" w:rsidRDefault="00196596">
      <w:pPr>
        <w:pStyle w:val="10"/>
        <w:rPr>
          <w:rFonts w:ascii="Times New Roman" w:eastAsia="ＭＳ 明朝" w:hAnsi="Times New Roman" w:cstheme="minorBidi"/>
          <w:noProof/>
          <w:sz w:val="21"/>
          <w:szCs w:val="21"/>
        </w:rPr>
      </w:pPr>
      <w:hyperlink w:anchor="_Toc172722362" w:history="1">
        <w:r w:rsidR="00FF6314" w:rsidRPr="00D20528">
          <w:rPr>
            <w:rStyle w:val="a4"/>
            <w:rFonts w:ascii="Times New Roman" w:eastAsia="ＭＳ 明朝" w:hAnsi="Times New Roman"/>
            <w:noProof/>
            <w:sz w:val="21"/>
            <w:szCs w:val="21"/>
          </w:rPr>
          <w:t>５．試験実施者</w:t>
        </w:r>
        <w:r w:rsidR="00FF6314" w:rsidRPr="00D20528">
          <w:rPr>
            <w:rFonts w:ascii="Times New Roman" w:eastAsia="ＭＳ 明朝" w:hAnsi="Times New Roman"/>
            <w:noProof/>
            <w:webHidden/>
            <w:sz w:val="21"/>
            <w:szCs w:val="21"/>
          </w:rPr>
          <w:tab/>
        </w:r>
        <w:r w:rsidR="00FF6314" w:rsidRPr="00D20528">
          <w:rPr>
            <w:rFonts w:ascii="Times New Roman" w:eastAsia="ＭＳ 明朝" w:hAnsi="Times New Roman"/>
            <w:noProof/>
            <w:webHidden/>
            <w:sz w:val="21"/>
            <w:szCs w:val="21"/>
          </w:rPr>
          <w:fldChar w:fldCharType="begin"/>
        </w:r>
        <w:r w:rsidR="00FF6314" w:rsidRPr="00D20528">
          <w:rPr>
            <w:rFonts w:ascii="Times New Roman" w:eastAsia="ＭＳ 明朝" w:hAnsi="Times New Roman"/>
            <w:noProof/>
            <w:webHidden/>
            <w:sz w:val="21"/>
            <w:szCs w:val="21"/>
          </w:rPr>
          <w:instrText xml:space="preserve"> PAGEREF _Toc172722362 \h </w:instrText>
        </w:r>
        <w:r w:rsidR="00FF6314" w:rsidRPr="00D20528">
          <w:rPr>
            <w:rFonts w:ascii="Times New Roman" w:eastAsia="ＭＳ 明朝" w:hAnsi="Times New Roman"/>
            <w:noProof/>
            <w:webHidden/>
            <w:sz w:val="21"/>
            <w:szCs w:val="21"/>
          </w:rPr>
        </w:r>
        <w:r w:rsidR="00FF6314" w:rsidRPr="00D20528">
          <w:rPr>
            <w:rFonts w:ascii="Times New Roman" w:eastAsia="ＭＳ 明朝" w:hAnsi="Times New Roman"/>
            <w:noProof/>
            <w:webHidden/>
            <w:sz w:val="21"/>
            <w:szCs w:val="21"/>
          </w:rPr>
          <w:fldChar w:fldCharType="separate"/>
        </w:r>
        <w:r w:rsidR="00531B4C">
          <w:rPr>
            <w:rFonts w:ascii="Times New Roman" w:eastAsia="ＭＳ 明朝" w:hAnsi="Times New Roman"/>
            <w:noProof/>
            <w:webHidden/>
            <w:sz w:val="21"/>
            <w:szCs w:val="21"/>
          </w:rPr>
          <w:t>10</w:t>
        </w:r>
        <w:r w:rsidR="00FF6314" w:rsidRPr="00D20528">
          <w:rPr>
            <w:rFonts w:ascii="Times New Roman" w:eastAsia="ＭＳ 明朝" w:hAnsi="Times New Roman"/>
            <w:noProof/>
            <w:webHidden/>
            <w:sz w:val="21"/>
            <w:szCs w:val="21"/>
          </w:rPr>
          <w:fldChar w:fldCharType="end"/>
        </w:r>
      </w:hyperlink>
    </w:p>
    <w:p w14:paraId="48C5930A" w14:textId="4B535911" w:rsidR="00F87870" w:rsidRPr="00FF6314" w:rsidRDefault="00F87870" w:rsidP="004E30BD">
      <w:r w:rsidRPr="00D20528">
        <w:rPr>
          <w:szCs w:val="21"/>
        </w:rPr>
        <w:fldChar w:fldCharType="end"/>
      </w:r>
    </w:p>
    <w:p w14:paraId="5EA6BF6C" w14:textId="77777777" w:rsidR="00F87870" w:rsidRDefault="00F87870">
      <w:pPr>
        <w:rPr>
          <w:rFonts w:ascii="ＭＳ Ｐ明朝" w:eastAsia="ＭＳ Ｐ明朝"/>
          <w:sz w:val="28"/>
        </w:rPr>
      </w:pPr>
    </w:p>
    <w:p w14:paraId="3E0A7571" w14:textId="77777777" w:rsidR="00F87870" w:rsidRDefault="00F87870">
      <w:pPr>
        <w:jc w:val="center"/>
        <w:rPr>
          <w:rFonts w:ascii="ＭＳ Ｐ明朝" w:eastAsia="ＭＳ Ｐ明朝"/>
          <w:sz w:val="28"/>
        </w:rPr>
        <w:sectPr w:rsidR="00F87870">
          <w:footerReference w:type="even" r:id="rId7"/>
          <w:footerReference w:type="default" r:id="rId8"/>
          <w:pgSz w:w="11906" w:h="16838" w:code="9"/>
          <w:pgMar w:top="1134" w:right="1134" w:bottom="1134" w:left="1134" w:header="851" w:footer="992" w:gutter="0"/>
          <w:cols w:space="425"/>
          <w:docGrid w:type="linesAndChars" w:linePitch="331" w:charSpace="1852"/>
        </w:sectPr>
      </w:pPr>
    </w:p>
    <w:p w14:paraId="32483669" w14:textId="77777777" w:rsidR="00F87870" w:rsidRDefault="00F87870">
      <w:pPr>
        <w:pStyle w:val="1"/>
        <w:rPr>
          <w:sz w:val="21"/>
        </w:rPr>
      </w:pPr>
      <w:bookmarkStart w:id="1" w:name="_Toc145057583"/>
      <w:bookmarkStart w:id="2" w:name="_Toc231189461"/>
      <w:bookmarkStart w:id="3" w:name="_Toc172722353"/>
      <w:bookmarkStart w:id="4" w:name="_Toc140389829"/>
      <w:bookmarkStart w:id="5" w:name="_GoBack"/>
      <w:bookmarkEnd w:id="5"/>
      <w:r>
        <w:rPr>
          <w:rFonts w:hint="eastAsia"/>
          <w:sz w:val="21"/>
        </w:rPr>
        <w:lastRenderedPageBreak/>
        <w:t>１．</w:t>
      </w:r>
      <w:r w:rsidR="005C6D80">
        <w:rPr>
          <w:rFonts w:hint="eastAsia"/>
          <w:sz w:val="21"/>
        </w:rPr>
        <w:t>試験</w:t>
      </w:r>
      <w:r w:rsidR="001D6E5B">
        <w:rPr>
          <w:rFonts w:hint="eastAsia"/>
          <w:sz w:val="21"/>
        </w:rPr>
        <w:t>概要</w:t>
      </w:r>
      <w:bookmarkEnd w:id="1"/>
      <w:bookmarkEnd w:id="2"/>
      <w:bookmarkEnd w:id="3"/>
    </w:p>
    <w:bookmarkEnd w:id="4"/>
    <w:p w14:paraId="175C2321" w14:textId="5540BA86" w:rsidR="00BE3AB0" w:rsidRDefault="00BE3AB0" w:rsidP="00BE3AB0">
      <w:r>
        <w:rPr>
          <w:rFonts w:hint="eastAsia"/>
        </w:rPr>
        <w:t>（１）試験方法：</w:t>
      </w:r>
      <w:proofErr w:type="spellStart"/>
      <w:r>
        <w:rPr>
          <w:rFonts w:hint="eastAsia"/>
        </w:rPr>
        <w:t>i</w:t>
      </w:r>
      <w:r>
        <w:t>TECS</w:t>
      </w:r>
      <w:proofErr w:type="spellEnd"/>
      <w:r>
        <w:rPr>
          <w:rFonts w:hint="eastAsia"/>
        </w:rPr>
        <w:t>法</w:t>
      </w:r>
      <w:r w:rsidR="00991408">
        <w:rPr>
          <w:rFonts w:hint="eastAsia"/>
        </w:rPr>
        <w:t>（</w:t>
      </w:r>
      <w:r w:rsidR="001605AA">
        <w:rPr>
          <w:rFonts w:hint="eastAsia"/>
        </w:rPr>
        <w:t>透過伝搬</w:t>
      </w:r>
      <w:r w:rsidR="00927914">
        <w:rPr>
          <w:rFonts w:hint="eastAsia"/>
        </w:rPr>
        <w:t>時間差法</w:t>
      </w:r>
      <w:r w:rsidR="00991408">
        <w:rPr>
          <w:rFonts w:hint="eastAsia"/>
        </w:rPr>
        <w:t>）</w:t>
      </w:r>
    </w:p>
    <w:p w14:paraId="02695084" w14:textId="6977F2C7" w:rsidR="00991408" w:rsidRDefault="00991408" w:rsidP="00991408">
      <w:pPr>
        <w:ind w:leftChars="100" w:left="219"/>
      </w:pPr>
      <w:r>
        <w:rPr>
          <w:rFonts w:hint="eastAsia"/>
        </w:rPr>
        <w:t xml:space="preserve">　非破壊試験である</w:t>
      </w:r>
      <w:proofErr w:type="spellStart"/>
      <w:r w:rsidR="00927914">
        <w:rPr>
          <w:rFonts w:hint="eastAsia"/>
        </w:rPr>
        <w:t>i</w:t>
      </w:r>
      <w:r w:rsidR="00927914">
        <w:t>TECS</w:t>
      </w:r>
      <w:proofErr w:type="spellEnd"/>
      <w:r w:rsidR="00927914">
        <w:rPr>
          <w:rFonts w:hint="eastAsia"/>
        </w:rPr>
        <w:t>法（透過伝搬時間差法）</w:t>
      </w:r>
      <w:r>
        <w:rPr>
          <w:rFonts w:hint="eastAsia"/>
        </w:rPr>
        <w:t>（以下，本試験方法）により，</w:t>
      </w:r>
      <w:r w:rsidR="005D5DF6">
        <w:rPr>
          <w:rFonts w:hint="eastAsia"/>
        </w:rPr>
        <w:t>コンクリート内部の空洞，豆板，脆弱部などの不具合部の有無を</w:t>
      </w:r>
      <w:r>
        <w:rPr>
          <w:rFonts w:hint="eastAsia"/>
        </w:rPr>
        <w:t>試験する。測定状況の例を</w:t>
      </w:r>
      <w:r w:rsidRPr="002D53E2">
        <w:rPr>
          <w:rFonts w:ascii="ＭＳ ゴシック" w:eastAsia="ＭＳ ゴシック" w:hAnsi="ＭＳ ゴシック" w:hint="eastAsia"/>
        </w:rPr>
        <w:t>写真</w:t>
      </w:r>
      <w:r>
        <w:rPr>
          <w:rFonts w:ascii="ＭＳ ゴシック" w:eastAsia="ＭＳ ゴシック" w:hAnsi="ＭＳ ゴシック" w:hint="eastAsia"/>
        </w:rPr>
        <w:t>1.</w:t>
      </w:r>
      <w:r>
        <w:rPr>
          <w:rFonts w:ascii="ＭＳ ゴシック" w:eastAsia="ＭＳ ゴシック" w:hAnsi="ＭＳ ゴシック"/>
        </w:rPr>
        <w:t>1</w:t>
      </w:r>
      <w:r>
        <w:rPr>
          <w:rFonts w:hint="eastAsia"/>
        </w:rPr>
        <w:t>に示す。</w:t>
      </w:r>
      <w:r w:rsidR="006363EE">
        <w:rPr>
          <w:rFonts w:hint="eastAsia"/>
        </w:rPr>
        <w:t>試験対象のコンクリート表面の入力点</w:t>
      </w:r>
      <w:r>
        <w:rPr>
          <w:rFonts w:hint="eastAsia"/>
        </w:rPr>
        <w:t>を</w:t>
      </w:r>
      <w:r w:rsidR="006363EE">
        <w:rPr>
          <w:rFonts w:hint="eastAsia"/>
        </w:rPr>
        <w:t>，加速度計を内蔵したハンマー（インパルスハンマー）</w:t>
      </w:r>
      <w:r>
        <w:rPr>
          <w:rFonts w:hint="eastAsia"/>
        </w:rPr>
        <w:t>で打撃し，</w:t>
      </w:r>
      <w:r w:rsidR="007F7874">
        <w:rPr>
          <w:rFonts w:hint="eastAsia"/>
        </w:rPr>
        <w:t>入力点とは異なる</w:t>
      </w:r>
      <w:r w:rsidR="006363EE">
        <w:rPr>
          <w:rFonts w:hint="eastAsia"/>
        </w:rPr>
        <w:t>コンクリート表面に設定した受信点に</w:t>
      </w:r>
      <w:r>
        <w:rPr>
          <w:rFonts w:hint="eastAsia"/>
        </w:rPr>
        <w:t>受信センサー</w:t>
      </w:r>
      <w:r w:rsidR="006363EE">
        <w:rPr>
          <w:rFonts w:hint="eastAsia"/>
        </w:rPr>
        <w:t>を手で押し付けて設置し</w:t>
      </w:r>
      <w:r w:rsidRPr="00EA288C">
        <w:rPr>
          <w:rFonts w:hint="eastAsia"/>
        </w:rPr>
        <w:t>，</w:t>
      </w:r>
      <w:r>
        <w:rPr>
          <w:rFonts w:hint="eastAsia"/>
        </w:rPr>
        <w:t>打撃によりコンクリート内部に伝搬・</w:t>
      </w:r>
      <w:r w:rsidR="006363EE">
        <w:rPr>
          <w:rFonts w:hint="eastAsia"/>
        </w:rPr>
        <w:t>透過</w:t>
      </w:r>
      <w:r>
        <w:rPr>
          <w:rFonts w:hint="eastAsia"/>
        </w:rPr>
        <w:t>した弾性波を測定する方法である。</w:t>
      </w:r>
    </w:p>
    <w:p w14:paraId="33D4C995" w14:textId="25BE45D4" w:rsidR="00991408" w:rsidRDefault="00991408" w:rsidP="00991408">
      <w:pPr>
        <w:ind w:leftChars="100" w:left="219"/>
      </w:pPr>
      <w:r>
        <w:rPr>
          <w:rFonts w:hint="eastAsia"/>
        </w:rPr>
        <w:t xml:space="preserve">　ここで測定</w:t>
      </w:r>
      <w:r w:rsidR="008F6BE9">
        <w:rPr>
          <w:rFonts w:hint="eastAsia"/>
        </w:rPr>
        <w:t>される</w:t>
      </w:r>
      <w:r>
        <w:rPr>
          <w:rFonts w:hint="eastAsia"/>
        </w:rPr>
        <w:t>弾性波</w:t>
      </w:r>
      <w:r w:rsidR="008F6BE9">
        <w:rPr>
          <w:rFonts w:hint="eastAsia"/>
        </w:rPr>
        <w:t>の透過時間</w:t>
      </w:r>
      <w:r>
        <w:rPr>
          <w:rFonts w:hint="eastAsia"/>
        </w:rPr>
        <w:t>は，</w:t>
      </w:r>
      <w:r w:rsidR="006363EE">
        <w:rPr>
          <w:rFonts w:hint="eastAsia"/>
        </w:rPr>
        <w:t>入力点と受信点との間の</w:t>
      </w:r>
      <w:r>
        <w:rPr>
          <w:rFonts w:hint="eastAsia"/>
        </w:rPr>
        <w:t>コンクリート内部の</w:t>
      </w:r>
      <w:r w:rsidR="005D5DF6">
        <w:rPr>
          <w:rFonts w:hint="eastAsia"/>
        </w:rPr>
        <w:t>不具合部の</w:t>
      </w:r>
      <w:r>
        <w:rPr>
          <w:rFonts w:hint="eastAsia"/>
        </w:rPr>
        <w:t>有無により変化する性質</w:t>
      </w:r>
      <w:r w:rsidR="00F95641">
        <w:rPr>
          <w:rFonts w:hint="eastAsia"/>
        </w:rPr>
        <w:t>がある。本試験方法はこの性質を</w:t>
      </w:r>
      <w:r>
        <w:rPr>
          <w:rFonts w:hint="eastAsia"/>
        </w:rPr>
        <w:t>利用</w:t>
      </w:r>
      <w:r w:rsidR="00F95641">
        <w:rPr>
          <w:rFonts w:hint="eastAsia"/>
        </w:rPr>
        <w:t>する</w:t>
      </w:r>
      <w:r>
        <w:rPr>
          <w:rFonts w:hint="eastAsia"/>
        </w:rPr>
        <w:t>ものである。</w:t>
      </w:r>
    </w:p>
    <w:p w14:paraId="577D32DF" w14:textId="77777777" w:rsidR="00E308A2" w:rsidRPr="008F6BE9" w:rsidRDefault="00E308A2" w:rsidP="00E308A2">
      <w:pPr>
        <w:ind w:leftChars="100" w:left="219"/>
      </w:pPr>
    </w:p>
    <w:p w14:paraId="7915840D" w14:textId="77777777" w:rsidR="00E308A2" w:rsidRDefault="00E308A2" w:rsidP="00E308A2">
      <w:pPr>
        <w:ind w:leftChars="100" w:left="219"/>
        <w:jc w:val="center"/>
        <w:rPr>
          <w:noProof/>
        </w:rPr>
      </w:pPr>
      <w:r w:rsidRPr="003B7CBD">
        <w:rPr>
          <w:rFonts w:hint="eastAsia"/>
          <w:noProof/>
        </w:rPr>
        <w:drawing>
          <wp:inline distT="0" distB="0" distL="0" distR="0" wp14:anchorId="2D403F1D" wp14:editId="1EB79A4D">
            <wp:extent cx="3225034" cy="2154803"/>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8114" t="5086" r="4300" b="25649"/>
                    <a:stretch/>
                  </pic:blipFill>
                  <pic:spPr bwMode="auto">
                    <a:xfrm>
                      <a:off x="0" y="0"/>
                      <a:ext cx="3226916" cy="2156061"/>
                    </a:xfrm>
                    <a:prstGeom prst="rect">
                      <a:avLst/>
                    </a:prstGeom>
                    <a:noFill/>
                    <a:ln>
                      <a:noFill/>
                    </a:ln>
                    <a:extLst>
                      <a:ext uri="{53640926-AAD7-44D8-BBD7-CCE9431645EC}">
                        <a14:shadowObscured xmlns:a14="http://schemas.microsoft.com/office/drawing/2010/main"/>
                      </a:ext>
                    </a:extLst>
                  </pic:spPr>
                </pic:pic>
              </a:graphicData>
            </a:graphic>
          </wp:inline>
        </w:drawing>
      </w:r>
    </w:p>
    <w:p w14:paraId="4977EE45" w14:textId="77777777" w:rsidR="00E308A2" w:rsidRDefault="00E308A2" w:rsidP="00E308A2">
      <w:pPr>
        <w:ind w:leftChars="100" w:left="219"/>
        <w:jc w:val="center"/>
      </w:pPr>
      <w:r w:rsidRPr="003B7CBD">
        <w:rPr>
          <w:rFonts w:hint="eastAsia"/>
          <w:noProof/>
        </w:rPr>
        <w:drawing>
          <wp:inline distT="0" distB="0" distL="0" distR="0" wp14:anchorId="721FF38C" wp14:editId="4ECF3E9D">
            <wp:extent cx="2447876" cy="2321169"/>
            <wp:effectExtent l="0" t="0" r="0" b="317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3701"/>
                    <a:stretch/>
                  </pic:blipFill>
                  <pic:spPr bwMode="auto">
                    <a:xfrm>
                      <a:off x="0" y="0"/>
                      <a:ext cx="2477424" cy="2349188"/>
                    </a:xfrm>
                    <a:prstGeom prst="rect">
                      <a:avLst/>
                    </a:prstGeom>
                    <a:noFill/>
                    <a:ln>
                      <a:noFill/>
                    </a:ln>
                    <a:extLst>
                      <a:ext uri="{53640926-AAD7-44D8-BBD7-CCE9431645EC}">
                        <a14:shadowObscured xmlns:a14="http://schemas.microsoft.com/office/drawing/2010/main"/>
                      </a:ext>
                    </a:extLst>
                  </pic:spPr>
                </pic:pic>
              </a:graphicData>
            </a:graphic>
          </wp:inline>
        </w:drawing>
      </w:r>
      <w:r w:rsidRPr="003B7CBD">
        <w:rPr>
          <w:rFonts w:hint="eastAsia"/>
          <w:noProof/>
        </w:rPr>
        <w:drawing>
          <wp:inline distT="0" distB="0" distL="0" distR="0" wp14:anchorId="7FA1F781" wp14:editId="03A11457">
            <wp:extent cx="2183364" cy="2318834"/>
            <wp:effectExtent l="0" t="0" r="7620" b="57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459"/>
                    <a:stretch/>
                  </pic:blipFill>
                  <pic:spPr bwMode="auto">
                    <a:xfrm>
                      <a:off x="0" y="0"/>
                      <a:ext cx="2269529" cy="2410346"/>
                    </a:xfrm>
                    <a:prstGeom prst="rect">
                      <a:avLst/>
                    </a:prstGeom>
                    <a:noFill/>
                    <a:ln>
                      <a:noFill/>
                    </a:ln>
                    <a:extLst>
                      <a:ext uri="{53640926-AAD7-44D8-BBD7-CCE9431645EC}">
                        <a14:shadowObscured xmlns:a14="http://schemas.microsoft.com/office/drawing/2010/main"/>
                      </a:ext>
                    </a:extLst>
                  </pic:spPr>
                </pic:pic>
              </a:graphicData>
            </a:graphic>
          </wp:inline>
        </w:drawing>
      </w:r>
    </w:p>
    <w:p w14:paraId="18FC972C" w14:textId="77777777" w:rsidR="00E308A2" w:rsidRPr="001E7DC7" w:rsidRDefault="00E308A2" w:rsidP="00E308A2">
      <w:pPr>
        <w:ind w:leftChars="100" w:left="219"/>
        <w:jc w:val="center"/>
        <w:rPr>
          <w:rFonts w:ascii="ＭＳ ゴシック" w:eastAsia="ＭＳ ゴシック" w:hAnsi="ＭＳ ゴシック"/>
        </w:rPr>
      </w:pPr>
      <w:r w:rsidRPr="001E7DC7">
        <w:rPr>
          <w:rFonts w:ascii="ＭＳ ゴシック" w:eastAsia="ＭＳ ゴシック" w:hAnsi="ＭＳ ゴシック" w:hint="eastAsia"/>
        </w:rPr>
        <w:t>写真1.</w:t>
      </w:r>
      <w:r w:rsidRPr="001E7DC7">
        <w:rPr>
          <w:rFonts w:ascii="ＭＳ ゴシック" w:eastAsia="ＭＳ ゴシック" w:hAnsi="ＭＳ ゴシック"/>
        </w:rPr>
        <w:t>1</w:t>
      </w:r>
      <w:r w:rsidRPr="001E7DC7">
        <w:rPr>
          <w:rFonts w:ascii="ＭＳ ゴシック" w:eastAsia="ＭＳ ゴシック" w:hAnsi="ＭＳ ゴシック" w:hint="eastAsia"/>
        </w:rPr>
        <w:t xml:space="preserve"> 測定状況の例</w:t>
      </w:r>
    </w:p>
    <w:p w14:paraId="3C868460" w14:textId="77777777" w:rsidR="00991408" w:rsidRDefault="00991408" w:rsidP="00991408">
      <w:pPr>
        <w:ind w:leftChars="100" w:left="219"/>
      </w:pPr>
    </w:p>
    <w:p w14:paraId="44BC5951" w14:textId="77777777" w:rsidR="0051687F" w:rsidRDefault="00BE3AB0" w:rsidP="00BE3AB0">
      <w:r>
        <w:rPr>
          <w:rFonts w:hint="eastAsia"/>
        </w:rPr>
        <w:t>（２）</w:t>
      </w:r>
      <w:r w:rsidR="00DA6886">
        <w:rPr>
          <w:rFonts w:hint="eastAsia"/>
        </w:rPr>
        <w:t>引用</w:t>
      </w:r>
      <w:r>
        <w:rPr>
          <w:rFonts w:hint="eastAsia"/>
        </w:rPr>
        <w:t>規格</w:t>
      </w:r>
    </w:p>
    <w:p w14:paraId="1638A1E7" w14:textId="22D8658D" w:rsidR="00BE3AB0" w:rsidRDefault="0051687F" w:rsidP="0051687F">
      <w:pPr>
        <w:ind w:leftChars="100" w:left="219"/>
      </w:pPr>
      <w:r>
        <w:rPr>
          <w:rFonts w:hint="eastAsia"/>
        </w:rPr>
        <w:t>・</w:t>
      </w:r>
      <w:proofErr w:type="spellStart"/>
      <w:r>
        <w:t>iTECS</w:t>
      </w:r>
      <w:proofErr w:type="spellEnd"/>
      <w:r>
        <w:t>法規格</w:t>
      </w:r>
      <w:r>
        <w:rPr>
          <w:rFonts w:hint="eastAsia"/>
        </w:rPr>
        <w:t xml:space="preserve"> </w:t>
      </w:r>
      <w:r>
        <w:rPr>
          <w:rFonts w:hint="eastAsia"/>
        </w:rPr>
        <w:t>試験：</w:t>
      </w:r>
      <w:r>
        <w:rPr>
          <w:rFonts w:hint="eastAsia"/>
        </w:rPr>
        <w:t>0</w:t>
      </w:r>
      <w:r w:rsidR="00BE3AB0">
        <w:t>3</w:t>
      </w:r>
      <w:r w:rsidR="0049360C">
        <w:rPr>
          <w:rFonts w:hint="eastAsia"/>
        </w:rPr>
        <w:t xml:space="preserve"> </w:t>
      </w:r>
      <w:r w:rsidR="00BE3AB0">
        <w:t>コンクリート内部の欠陥探査方法</w:t>
      </w:r>
    </w:p>
    <w:p w14:paraId="15A7D969" w14:textId="77777777" w:rsidR="0049360C" w:rsidRDefault="0049360C" w:rsidP="0051687F">
      <w:pPr>
        <w:ind w:leftChars="100" w:left="219"/>
      </w:pPr>
      <w:r>
        <w:rPr>
          <w:rFonts w:hint="eastAsia"/>
        </w:rPr>
        <w:t>・</w:t>
      </w:r>
      <w:r>
        <w:rPr>
          <w:rFonts w:hint="eastAsia"/>
        </w:rPr>
        <w:t>JIS Z 9020-2</w:t>
      </w:r>
      <w:r>
        <w:rPr>
          <w:rFonts w:hint="eastAsia"/>
        </w:rPr>
        <w:t>：</w:t>
      </w:r>
      <w:r>
        <w:rPr>
          <w:rFonts w:hint="eastAsia"/>
        </w:rPr>
        <w:t xml:space="preserve">2016 </w:t>
      </w:r>
      <w:r>
        <w:rPr>
          <w:rFonts w:hint="eastAsia"/>
        </w:rPr>
        <w:t>管理図－第</w:t>
      </w:r>
      <w:r>
        <w:rPr>
          <w:rFonts w:hint="eastAsia"/>
        </w:rPr>
        <w:t>2</w:t>
      </w:r>
      <w:r>
        <w:rPr>
          <w:rFonts w:hint="eastAsia"/>
        </w:rPr>
        <w:t>部：シューハート管理図</w:t>
      </w:r>
    </w:p>
    <w:p w14:paraId="3AEB1A2E" w14:textId="77777777" w:rsidR="00F95641" w:rsidRDefault="00F95641">
      <w:pPr>
        <w:widowControl/>
        <w:jc w:val="left"/>
        <w:rPr>
          <w:rFonts w:ascii="Arial" w:eastAsia="ＭＳ ゴシック" w:hAnsi="Arial"/>
          <w:szCs w:val="20"/>
        </w:rPr>
      </w:pPr>
      <w:r>
        <w:br w:type="page"/>
      </w:r>
    </w:p>
    <w:p w14:paraId="02BFF91B" w14:textId="70ABEA84" w:rsidR="001D6E5B" w:rsidRDefault="001D6E5B" w:rsidP="001D6E5B">
      <w:pPr>
        <w:pStyle w:val="1"/>
        <w:rPr>
          <w:sz w:val="21"/>
        </w:rPr>
      </w:pPr>
      <w:bookmarkStart w:id="6" w:name="_Toc172722354"/>
      <w:r>
        <w:rPr>
          <w:rFonts w:hint="eastAsia"/>
          <w:sz w:val="21"/>
        </w:rPr>
        <w:lastRenderedPageBreak/>
        <w:t>２．試験</w:t>
      </w:r>
      <w:r w:rsidR="000778EF">
        <w:rPr>
          <w:rFonts w:hint="eastAsia"/>
          <w:sz w:val="21"/>
        </w:rPr>
        <w:t>手順及び</w:t>
      </w:r>
      <w:r>
        <w:rPr>
          <w:rFonts w:hint="eastAsia"/>
          <w:sz w:val="21"/>
        </w:rPr>
        <w:t>測定原理</w:t>
      </w:r>
      <w:bookmarkEnd w:id="6"/>
    </w:p>
    <w:p w14:paraId="19C43962" w14:textId="77777777" w:rsidR="001D6E5B" w:rsidRDefault="001D6E5B" w:rsidP="001D6E5B">
      <w:pPr>
        <w:pStyle w:val="2"/>
      </w:pPr>
      <w:bookmarkStart w:id="7" w:name="_Toc172722355"/>
      <w:r>
        <w:rPr>
          <w:rFonts w:hint="eastAsia"/>
        </w:rPr>
        <w:t>２．１</w:t>
      </w:r>
      <w:r>
        <w:rPr>
          <w:rFonts w:hint="eastAsia"/>
        </w:rPr>
        <w:t xml:space="preserve"> </w:t>
      </w:r>
      <w:r w:rsidR="004E30BD">
        <w:rPr>
          <w:rFonts w:hint="eastAsia"/>
        </w:rPr>
        <w:t>測定装置</w:t>
      </w:r>
      <w:bookmarkEnd w:id="7"/>
    </w:p>
    <w:p w14:paraId="17DA1D67" w14:textId="77777777" w:rsidR="00604A89" w:rsidRDefault="001D6E5B" w:rsidP="001D6E5B">
      <w:pPr>
        <w:ind w:leftChars="100" w:left="219"/>
      </w:pPr>
      <w:r>
        <w:rPr>
          <w:rFonts w:hint="eastAsia"/>
        </w:rPr>
        <w:t>装置名称：</w:t>
      </w:r>
      <w:proofErr w:type="spellStart"/>
      <w:r w:rsidR="004E30BD">
        <w:rPr>
          <w:rFonts w:hint="eastAsia"/>
        </w:rPr>
        <w:t>i</w:t>
      </w:r>
      <w:r w:rsidR="004E30BD">
        <w:t>TECS</w:t>
      </w:r>
      <w:proofErr w:type="spellEnd"/>
      <w:r w:rsidR="004E30BD">
        <w:rPr>
          <w:rFonts w:hint="eastAsia"/>
        </w:rPr>
        <w:t>〇（アイテックス〇）又は</w:t>
      </w:r>
      <w:r w:rsidR="00604A89">
        <w:rPr>
          <w:rFonts w:hint="eastAsia"/>
        </w:rPr>
        <w:t>PRA-TICA</w:t>
      </w:r>
      <w:r w:rsidR="00604A89">
        <w:rPr>
          <w:rFonts w:hint="eastAsia"/>
        </w:rPr>
        <w:t>（プラティカ）</w:t>
      </w:r>
    </w:p>
    <w:p w14:paraId="25A6B6C3" w14:textId="77777777" w:rsidR="00604A89" w:rsidRDefault="006A7406" w:rsidP="00604A89">
      <w:pPr>
        <w:pStyle w:val="a5"/>
        <w:tabs>
          <w:tab w:val="clear" w:pos="4252"/>
          <w:tab w:val="clear" w:pos="8504"/>
        </w:tabs>
        <w:snapToGrid/>
        <w:jc w:val="center"/>
      </w:pPr>
      <w:r w:rsidRPr="00B54D12">
        <w:rPr>
          <w:noProof/>
        </w:rPr>
        <w:drawing>
          <wp:inline distT="0" distB="0" distL="0" distR="0" wp14:anchorId="3CEE7EBF" wp14:editId="2481309E">
            <wp:extent cx="3121025" cy="208724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1025" cy="2087245"/>
                    </a:xfrm>
                    <a:prstGeom prst="rect">
                      <a:avLst/>
                    </a:prstGeom>
                    <a:noFill/>
                    <a:ln>
                      <a:noFill/>
                    </a:ln>
                  </pic:spPr>
                </pic:pic>
              </a:graphicData>
            </a:graphic>
          </wp:inline>
        </w:drawing>
      </w:r>
    </w:p>
    <w:p w14:paraId="07BE0F1D" w14:textId="19A4AA66" w:rsidR="00604A89" w:rsidRPr="001E7DC7" w:rsidRDefault="00604A89" w:rsidP="00604A89">
      <w:pPr>
        <w:ind w:leftChars="100" w:left="219"/>
        <w:jc w:val="center"/>
        <w:rPr>
          <w:rFonts w:ascii="ＭＳ ゴシック" w:eastAsia="ＭＳ ゴシック" w:hAnsi="ＭＳ ゴシック"/>
        </w:rPr>
      </w:pPr>
      <w:r w:rsidRPr="001E7DC7">
        <w:rPr>
          <w:rFonts w:ascii="ＭＳ ゴシック" w:eastAsia="ＭＳ ゴシック" w:hAnsi="ＭＳ ゴシック" w:hint="eastAsia"/>
        </w:rPr>
        <w:t>写真</w:t>
      </w:r>
      <w:r w:rsidR="001D6E5B" w:rsidRPr="001E7DC7">
        <w:rPr>
          <w:rFonts w:ascii="ＭＳ ゴシック" w:eastAsia="ＭＳ ゴシック" w:hAnsi="ＭＳ ゴシック" w:hint="eastAsia"/>
        </w:rPr>
        <w:t>2</w:t>
      </w:r>
      <w:r w:rsidRPr="001E7DC7">
        <w:rPr>
          <w:rFonts w:ascii="ＭＳ ゴシック" w:eastAsia="ＭＳ ゴシック" w:hAnsi="ＭＳ ゴシック" w:hint="eastAsia"/>
        </w:rPr>
        <w:t>.1 使用</w:t>
      </w:r>
      <w:r w:rsidR="009014B3" w:rsidRPr="001E7DC7">
        <w:rPr>
          <w:rFonts w:ascii="ＭＳ ゴシック" w:eastAsia="ＭＳ ゴシック" w:hAnsi="ＭＳ ゴシック" w:hint="eastAsia"/>
        </w:rPr>
        <w:t>する</w:t>
      </w:r>
      <w:r w:rsidRPr="001E7DC7">
        <w:rPr>
          <w:rFonts w:ascii="ＭＳ ゴシック" w:eastAsia="ＭＳ ゴシック" w:hAnsi="ＭＳ ゴシック" w:hint="eastAsia"/>
        </w:rPr>
        <w:t>測定</w:t>
      </w:r>
      <w:r w:rsidR="004E30BD" w:rsidRPr="001E7DC7">
        <w:rPr>
          <w:rFonts w:ascii="ＭＳ ゴシック" w:eastAsia="ＭＳ ゴシック" w:hAnsi="ＭＳ ゴシック" w:hint="eastAsia"/>
        </w:rPr>
        <w:t>装置</w:t>
      </w:r>
    </w:p>
    <w:p w14:paraId="5D29C6EC" w14:textId="77777777" w:rsidR="00F95641" w:rsidRPr="00BC5CF0" w:rsidRDefault="00F95641" w:rsidP="00604A89">
      <w:pPr>
        <w:ind w:leftChars="100" w:left="219"/>
        <w:jc w:val="center"/>
      </w:pPr>
    </w:p>
    <w:p w14:paraId="21568ED3" w14:textId="77777777" w:rsidR="001D6E5B" w:rsidRDefault="001D6E5B" w:rsidP="001D6E5B">
      <w:pPr>
        <w:pStyle w:val="2"/>
      </w:pPr>
      <w:bookmarkStart w:id="8" w:name="_Toc172722356"/>
      <w:r>
        <w:rPr>
          <w:rFonts w:hint="eastAsia"/>
        </w:rPr>
        <w:t>２．２</w:t>
      </w:r>
      <w:r>
        <w:rPr>
          <w:rFonts w:hint="eastAsia"/>
        </w:rPr>
        <w:t xml:space="preserve"> </w:t>
      </w:r>
      <w:r>
        <w:rPr>
          <w:rFonts w:hint="eastAsia"/>
        </w:rPr>
        <w:t>試験手順</w:t>
      </w:r>
      <w:bookmarkEnd w:id="8"/>
    </w:p>
    <w:p w14:paraId="0308E40C" w14:textId="68582C34" w:rsidR="001A6B64" w:rsidRDefault="001A6B64">
      <w:pPr>
        <w:widowControl/>
        <w:jc w:val="left"/>
      </w:pPr>
    </w:p>
    <w:p w14:paraId="07214022" w14:textId="77777777" w:rsidR="00BE3AB0" w:rsidRDefault="00BE3AB0" w:rsidP="00BE3AB0">
      <w:pPr>
        <w:ind w:leftChars="100" w:left="219"/>
        <w:jc w:val="center"/>
        <w:rPr>
          <w:rFonts w:ascii="ＭＳ ゴシック" w:eastAsia="ＭＳ ゴシック" w:hAnsi="ＭＳ ゴシック"/>
          <w:sz w:val="20"/>
        </w:rPr>
      </w:pPr>
      <w:r>
        <w:rPr>
          <w:noProof/>
        </w:rPr>
        <mc:AlternateContent>
          <mc:Choice Requires="wpg">
            <w:drawing>
              <wp:inline distT="0" distB="0" distL="0" distR="0" wp14:anchorId="6524E7A7" wp14:editId="0E1EA6A3">
                <wp:extent cx="3600000" cy="2228400"/>
                <wp:effectExtent l="0" t="0" r="19685" b="19685"/>
                <wp:docPr id="2405" name="グループ化 2405"/>
                <wp:cNvGraphicFramePr/>
                <a:graphic xmlns:a="http://schemas.openxmlformats.org/drawingml/2006/main">
                  <a:graphicData uri="http://schemas.microsoft.com/office/word/2010/wordprocessingGroup">
                    <wpg:wgp>
                      <wpg:cNvGrpSpPr/>
                      <wpg:grpSpPr>
                        <a:xfrm>
                          <a:off x="0" y="0"/>
                          <a:ext cx="3600000" cy="2228400"/>
                          <a:chOff x="0" y="0"/>
                          <a:chExt cx="3600800" cy="2230020"/>
                        </a:xfrm>
                      </wpg:grpSpPr>
                      <wpg:grpSp>
                        <wpg:cNvPr id="2404" name="グループ化 2404"/>
                        <wpg:cNvGrpSpPr/>
                        <wpg:grpSpPr>
                          <a:xfrm>
                            <a:off x="0" y="0"/>
                            <a:ext cx="3600800" cy="2230020"/>
                            <a:chOff x="0" y="0"/>
                            <a:chExt cx="3600800" cy="2230020"/>
                          </a:xfrm>
                        </wpg:grpSpPr>
                        <wps:wsp>
                          <wps:cNvPr id="29" name="テキスト ボックス 29"/>
                          <wps:cNvSpPr txBox="1"/>
                          <wps:spPr>
                            <a:xfrm>
                              <a:off x="0" y="0"/>
                              <a:ext cx="3600800" cy="286560"/>
                            </a:xfrm>
                            <a:prstGeom prst="rect">
                              <a:avLst/>
                            </a:prstGeom>
                            <a:solidFill>
                              <a:schemeClr val="lt1"/>
                            </a:solidFill>
                            <a:ln w="6350">
                              <a:solidFill>
                                <a:prstClr val="black"/>
                              </a:solidFill>
                            </a:ln>
                          </wps:spPr>
                          <wps:txbx>
                            <w:txbxContent>
                              <w:p w14:paraId="1FCF8CFC" w14:textId="2887A202" w:rsidR="00AA363C" w:rsidRDefault="00AA363C" w:rsidP="00747FC4">
                                <w:pPr>
                                  <w:jc w:val="left"/>
                                </w:pPr>
                                <w:r>
                                  <w:rPr>
                                    <w:rFonts w:hint="eastAsia"/>
                                  </w:rPr>
                                  <w:t>（１）弾性波の</w:t>
                                </w:r>
                                <w:r w:rsidR="003D57A8">
                                  <w:rPr>
                                    <w:rFonts w:hint="eastAsia"/>
                                  </w:rPr>
                                  <w:t>入力点及び受信点の設定</w:t>
                                </w: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wps:wsp>
                          <wps:cNvPr id="30" name="テキスト ボックス 30"/>
                          <wps:cNvSpPr txBox="1"/>
                          <wps:spPr>
                            <a:xfrm>
                              <a:off x="0" y="647700"/>
                              <a:ext cx="3600800" cy="286560"/>
                            </a:xfrm>
                            <a:prstGeom prst="rect">
                              <a:avLst/>
                            </a:prstGeom>
                            <a:solidFill>
                              <a:schemeClr val="lt1"/>
                            </a:solidFill>
                            <a:ln w="6350">
                              <a:solidFill>
                                <a:prstClr val="black"/>
                              </a:solidFill>
                            </a:ln>
                          </wps:spPr>
                          <wps:txbx>
                            <w:txbxContent>
                              <w:p w14:paraId="22553F3E" w14:textId="5BE94D86" w:rsidR="00AA363C" w:rsidRDefault="00AA363C" w:rsidP="00747FC4">
                                <w:pPr>
                                  <w:jc w:val="left"/>
                                </w:pPr>
                                <w:r>
                                  <w:rPr>
                                    <w:rFonts w:hint="eastAsia"/>
                                  </w:rPr>
                                  <w:t>（２）弾性波の</w:t>
                                </w:r>
                                <w:r w:rsidR="003D57A8">
                                  <w:rPr>
                                    <w:rFonts w:hint="eastAsia"/>
                                  </w:rPr>
                                  <w:t>入力及び受信</w:t>
                                </w: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wps:wsp>
                          <wps:cNvPr id="31" name="テキスト ボックス 31"/>
                          <wps:cNvSpPr txBox="1"/>
                          <wps:spPr>
                            <a:xfrm>
                              <a:off x="0" y="1295400"/>
                              <a:ext cx="3600800" cy="287640"/>
                            </a:xfrm>
                            <a:prstGeom prst="rect">
                              <a:avLst/>
                            </a:prstGeom>
                            <a:solidFill>
                              <a:schemeClr val="lt1"/>
                            </a:solidFill>
                            <a:ln w="6350">
                              <a:solidFill>
                                <a:prstClr val="black"/>
                              </a:solidFill>
                            </a:ln>
                          </wps:spPr>
                          <wps:txbx>
                            <w:txbxContent>
                              <w:p w14:paraId="1CFB79FB" w14:textId="0B6248AC" w:rsidR="00AA363C" w:rsidRDefault="00AA363C" w:rsidP="00747FC4">
                                <w:r>
                                  <w:rPr>
                                    <w:rFonts w:hint="eastAsia"/>
                                  </w:rPr>
                                  <w:t>（３）</w:t>
                                </w:r>
                                <w:r w:rsidRPr="00626FA2">
                                  <w:rPr>
                                    <w:rFonts w:hint="eastAsia"/>
                                  </w:rPr>
                                  <w:t>各点での</w:t>
                                </w:r>
                                <w:r>
                                  <w:rPr>
                                    <w:rFonts w:hint="eastAsia"/>
                                  </w:rPr>
                                  <w:t>弾性波</w:t>
                                </w:r>
                                <w:r w:rsidRPr="00626FA2">
                                  <w:rPr>
                                    <w:rFonts w:hint="eastAsia"/>
                                  </w:rPr>
                                  <w:t>の</w:t>
                                </w:r>
                                <w:r w:rsidR="003D57A8">
                                  <w:rPr>
                                    <w:rFonts w:hint="eastAsia"/>
                                  </w:rPr>
                                  <w:t>伝搬時間差の</w:t>
                                </w:r>
                                <w:r w:rsidRPr="00626FA2">
                                  <w:rPr>
                                    <w:rFonts w:hint="eastAsia"/>
                                  </w:rPr>
                                  <w:t>測定</w:t>
                                </w:r>
                              </w:p>
                              <w:p w14:paraId="76836460" w14:textId="77777777" w:rsidR="00AA363C" w:rsidRPr="00747FC4" w:rsidRDefault="00AA363C" w:rsidP="00747FC4">
                                <w:pPr>
                                  <w:jc w:val="left"/>
                                </w:pP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wps:wsp>
                          <wps:cNvPr id="2400" name="テキスト ボックス 2400"/>
                          <wps:cNvSpPr txBox="1"/>
                          <wps:spPr>
                            <a:xfrm>
                              <a:off x="0" y="1943100"/>
                              <a:ext cx="3600800" cy="286920"/>
                            </a:xfrm>
                            <a:prstGeom prst="rect">
                              <a:avLst/>
                            </a:prstGeom>
                            <a:solidFill>
                              <a:schemeClr val="lt1"/>
                            </a:solidFill>
                            <a:ln w="6350">
                              <a:solidFill>
                                <a:prstClr val="black"/>
                              </a:solidFill>
                            </a:ln>
                          </wps:spPr>
                          <wps:txbx>
                            <w:txbxContent>
                              <w:p w14:paraId="30309ABD" w14:textId="568D05B2" w:rsidR="00AA363C" w:rsidRDefault="00AA363C" w:rsidP="00747FC4">
                                <w:pPr>
                                  <w:jc w:val="left"/>
                                </w:pPr>
                                <w:r>
                                  <w:rPr>
                                    <w:rFonts w:hint="eastAsia"/>
                                  </w:rPr>
                                  <w:t>（４）コンクリート内部の</w:t>
                                </w:r>
                                <w:r w:rsidR="005D5DF6">
                                  <w:rPr>
                                    <w:rFonts w:hint="eastAsia"/>
                                  </w:rPr>
                                  <w:t>不具合部</w:t>
                                </w:r>
                                <w:r>
                                  <w:rPr>
                                    <w:rFonts w:hint="eastAsia"/>
                                  </w:rPr>
                                  <w:t>の有無の判定</w:t>
                                </w: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wpg:grpSp>
                      <wps:wsp>
                        <wps:cNvPr id="2401" name="直線矢印コネクタ 2401"/>
                        <wps:cNvCnPr/>
                        <wps:spPr>
                          <a:xfrm>
                            <a:off x="352425" y="285750"/>
                            <a:ext cx="0" cy="35928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02" name="直線矢印コネクタ 2402"/>
                        <wps:cNvCnPr/>
                        <wps:spPr>
                          <a:xfrm>
                            <a:off x="352425" y="933450"/>
                            <a:ext cx="0" cy="35892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03" name="直線矢印コネクタ 2403"/>
                        <wps:cNvCnPr/>
                        <wps:spPr>
                          <a:xfrm>
                            <a:off x="352425" y="1581150"/>
                            <a:ext cx="0" cy="35892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524E7A7" id="グループ化 2405" o:spid="_x0000_s1026" style="width:283.45pt;height:175.45pt;mso-position-horizontal-relative:char;mso-position-vertical-relative:line" coordsize="36008,2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">
                <v:group id="グループ化 2404" o:spid="_x0000_s1027" style="position:absolute;width:36008;height:22300" coordsize="36008,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">
                  <v:shapetype id="_x0000_t202" coordsize="21600,21600" o:spt="202" path="m,l,21600r21600,l21600,xe">
                    <v:stroke joinstyle="miter"/>
                    <v:path gradientshapeok="t" o:connecttype="rect"/>
                  </v:shapetype>
                  <v:shape id="テキスト ボックス 29" o:spid="_x0000_s1028" type="#_x0000_t202" style="position:absolute;width:36008;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" fillcolor="white [3201]" strokeweight=".5pt">
                    <v:textbox inset="1mm,1mm,0,0">
                      <w:txbxContent>
                        <w:p w14:paraId="1FCF8CFC" w14:textId="2887A202" w:rsidR="00AA363C" w:rsidRDefault="00AA363C" w:rsidP="00747FC4">
                          <w:pPr>
                            <w:jc w:val="left"/>
                          </w:pPr>
                          <w:r>
                            <w:rPr>
                              <w:rFonts w:hint="eastAsia"/>
                            </w:rPr>
                            <w:t>（１）弾性波の</w:t>
                          </w:r>
                          <w:r w:rsidR="003D57A8">
                            <w:rPr>
                              <w:rFonts w:hint="eastAsia"/>
                            </w:rPr>
                            <w:t>入力点及び受信点の設定</w:t>
                          </w:r>
                        </w:p>
                      </w:txbxContent>
                    </v:textbox>
                  </v:shape>
                  <v:shape id="テキスト ボックス 30" o:spid="_x0000_s1029" type="#_x0000_t202" style="position:absolute;top:6477;width:36008;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" fillcolor="white [3201]" strokeweight=".5pt">
                    <v:textbox inset="1mm,1mm,0,0">
                      <w:txbxContent>
                        <w:p w14:paraId="22553F3E" w14:textId="5BE94D86" w:rsidR="00AA363C" w:rsidRDefault="00AA363C" w:rsidP="00747FC4">
                          <w:pPr>
                            <w:jc w:val="left"/>
                          </w:pPr>
                          <w:r>
                            <w:rPr>
                              <w:rFonts w:hint="eastAsia"/>
                            </w:rPr>
                            <w:t>（２）弾性波の</w:t>
                          </w:r>
                          <w:r w:rsidR="003D57A8">
                            <w:rPr>
                              <w:rFonts w:hint="eastAsia"/>
                            </w:rPr>
                            <w:t>入力及び受信</w:t>
                          </w:r>
                        </w:p>
                      </w:txbxContent>
                    </v:textbox>
                  </v:shape>
                  <v:shape id="テキスト ボックス 31" o:spid="_x0000_s1030" type="#_x0000_t202" style="position:absolute;top:12954;width:3600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" fillcolor="white [3201]" strokeweight=".5pt">
                    <v:textbox inset="1mm,1mm,0,0">
                      <w:txbxContent>
                        <w:p w14:paraId="1CFB79FB" w14:textId="0B6248AC" w:rsidR="00AA363C" w:rsidRDefault="00AA363C" w:rsidP="00747FC4">
                          <w:r>
                            <w:rPr>
                              <w:rFonts w:hint="eastAsia"/>
                            </w:rPr>
                            <w:t>（３）</w:t>
                          </w:r>
                          <w:r w:rsidRPr="00626FA2">
                            <w:rPr>
                              <w:rFonts w:hint="eastAsia"/>
                            </w:rPr>
                            <w:t>各点での</w:t>
                          </w:r>
                          <w:r>
                            <w:rPr>
                              <w:rFonts w:hint="eastAsia"/>
                            </w:rPr>
                            <w:t>弾性波</w:t>
                          </w:r>
                          <w:r w:rsidRPr="00626FA2">
                            <w:rPr>
                              <w:rFonts w:hint="eastAsia"/>
                            </w:rPr>
                            <w:t>の</w:t>
                          </w:r>
                          <w:r w:rsidR="003D57A8">
                            <w:rPr>
                              <w:rFonts w:hint="eastAsia"/>
                            </w:rPr>
                            <w:t>伝搬時間差の</w:t>
                          </w:r>
                          <w:r w:rsidRPr="00626FA2">
                            <w:rPr>
                              <w:rFonts w:hint="eastAsia"/>
                            </w:rPr>
                            <w:t>測定</w:t>
                          </w:r>
                        </w:p>
                        <w:p w14:paraId="76836460" w14:textId="77777777" w:rsidR="00AA363C" w:rsidRPr="00747FC4" w:rsidRDefault="00AA363C" w:rsidP="00747FC4">
                          <w:pPr>
                            <w:jc w:val="left"/>
                          </w:pPr>
                        </w:p>
                      </w:txbxContent>
                    </v:textbox>
                  </v:shape>
                  <v:shape id="テキスト ボックス 2400" o:spid="_x0000_s1031" type="#_x0000_t202" style="position:absolute;top:19431;width:36008;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" fillcolor="white [3201]" strokeweight=".5pt">
                    <v:textbox inset="1mm,1mm,0,0">
                      <w:txbxContent>
                        <w:p w14:paraId="30309ABD" w14:textId="568D05B2" w:rsidR="00AA363C" w:rsidRDefault="00AA363C" w:rsidP="00747FC4">
                          <w:pPr>
                            <w:jc w:val="left"/>
                          </w:pPr>
                          <w:r>
                            <w:rPr>
                              <w:rFonts w:hint="eastAsia"/>
                            </w:rPr>
                            <w:t>（４）コンクリート内部の</w:t>
                          </w:r>
                          <w:r w:rsidR="005D5DF6">
                            <w:rPr>
                              <w:rFonts w:hint="eastAsia"/>
                            </w:rPr>
                            <w:t>不具合部</w:t>
                          </w:r>
                          <w:r>
                            <w:rPr>
                              <w:rFonts w:hint="eastAsia"/>
                            </w:rPr>
                            <w:t>の有無の判定</w:t>
                          </w:r>
                        </w:p>
                      </w:txbxContent>
                    </v:textbox>
                  </v:shape>
                </v:group>
                <v:shapetype id="_x0000_t32" coordsize="21600,21600" o:spt="32" o:oned="t" path="m,l21600,21600e" filled="f">
                  <v:path arrowok="t" fillok="f" o:connecttype="none"/>
                  <o:lock v:ext="edit" shapetype="t"/>
                </v:shapetype>
                <v:shape id="直線矢印コネクタ 2401" o:spid="_x0000_s1032" type="#_x0000_t32" style="position:absolute;left:3524;top:2857;width:0;height:35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" strokecolor="black [3213]">
                  <v:stroke endarrow="block" joinstyle="miter"/>
                </v:shape>
                <v:shape id="直線矢印コネクタ 2402" o:spid="_x0000_s1033" type="#_x0000_t32" style="position:absolute;left:3524;top:9334;width:0;height:35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" strokecolor="black [3213]">
                  <v:stroke endarrow="block" joinstyle="miter"/>
                </v:shape>
                <v:shape id="直線矢印コネクタ 2403" o:spid="_x0000_s1034" type="#_x0000_t32" style="position:absolute;left:3524;top:15811;width:0;height:35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" strokecolor="black [3213]">
                  <v:stroke endarrow="block" joinstyle="miter"/>
                </v:shape>
                <w10:anchorlock/>
              </v:group>
            </w:pict>
          </mc:Fallback>
        </mc:AlternateContent>
      </w:r>
    </w:p>
    <w:p w14:paraId="21A60C6E" w14:textId="77777777" w:rsidR="00747FC4" w:rsidRPr="001E7DC7" w:rsidRDefault="00BE3AB0" w:rsidP="00BE3AB0">
      <w:pPr>
        <w:ind w:leftChars="100" w:left="219"/>
        <w:jc w:val="center"/>
        <w:rPr>
          <w:sz w:val="22"/>
        </w:rPr>
      </w:pPr>
      <w:r w:rsidRPr="001E7DC7">
        <w:rPr>
          <w:rFonts w:ascii="ＭＳ ゴシック" w:eastAsia="ＭＳ ゴシック" w:hAnsi="ＭＳ ゴシック" w:hint="eastAsia"/>
        </w:rPr>
        <w:t>図</w:t>
      </w:r>
      <w:r w:rsidR="001D6E5B" w:rsidRPr="001E7DC7">
        <w:rPr>
          <w:rFonts w:ascii="ＭＳ ゴシック" w:eastAsia="ＭＳ ゴシック" w:hAnsi="ＭＳ ゴシック" w:hint="eastAsia"/>
        </w:rPr>
        <w:t>2</w:t>
      </w:r>
      <w:r w:rsidRPr="001E7DC7">
        <w:rPr>
          <w:rFonts w:ascii="ＭＳ ゴシック" w:eastAsia="ＭＳ ゴシック" w:hAnsi="ＭＳ ゴシック" w:hint="eastAsia"/>
        </w:rPr>
        <w:t xml:space="preserve">.1 </w:t>
      </w:r>
      <w:r w:rsidR="0051687F" w:rsidRPr="001E7DC7">
        <w:rPr>
          <w:rFonts w:ascii="ＭＳ ゴシック" w:eastAsia="ＭＳ ゴシック" w:hAnsi="ＭＳ ゴシック" w:hint="eastAsia"/>
        </w:rPr>
        <w:t>本試験方法の</w:t>
      </w:r>
      <w:r w:rsidRPr="001E7DC7">
        <w:rPr>
          <w:rFonts w:ascii="ＭＳ ゴシック" w:eastAsia="ＭＳ ゴシック" w:hAnsi="ＭＳ ゴシック" w:hint="eastAsia"/>
        </w:rPr>
        <w:t>流れ</w:t>
      </w:r>
    </w:p>
    <w:p w14:paraId="7A37ABA5" w14:textId="77777777" w:rsidR="00747FC4" w:rsidRPr="001D6E5B" w:rsidRDefault="00747FC4" w:rsidP="009014B3">
      <w:pPr>
        <w:ind w:leftChars="100" w:left="219"/>
      </w:pPr>
    </w:p>
    <w:p w14:paraId="44C0C5C6" w14:textId="7FD10538" w:rsidR="009014B3" w:rsidRDefault="009014B3" w:rsidP="009014B3">
      <w:pPr>
        <w:ind w:leftChars="100" w:left="219"/>
      </w:pPr>
      <w:r>
        <w:rPr>
          <w:rFonts w:hint="eastAsia"/>
        </w:rPr>
        <w:t xml:space="preserve">　</w:t>
      </w:r>
      <w:r w:rsidR="00BE3AB0">
        <w:rPr>
          <w:rFonts w:hint="eastAsia"/>
        </w:rPr>
        <w:t>本試験方法の流れを</w:t>
      </w:r>
      <w:r w:rsidR="00BE3AB0" w:rsidRPr="00BE3AB0">
        <w:rPr>
          <w:rFonts w:ascii="ＭＳ ゴシック" w:eastAsia="ＭＳ ゴシック" w:hAnsi="ＭＳ ゴシック" w:hint="eastAsia"/>
        </w:rPr>
        <w:t>図</w:t>
      </w:r>
      <w:r w:rsidR="001D6E5B">
        <w:rPr>
          <w:rFonts w:ascii="ＭＳ ゴシック" w:eastAsia="ＭＳ ゴシック" w:hAnsi="ＭＳ ゴシック" w:hint="eastAsia"/>
        </w:rPr>
        <w:t>2</w:t>
      </w:r>
      <w:r w:rsidR="00BE3AB0" w:rsidRPr="00BE3AB0">
        <w:rPr>
          <w:rFonts w:ascii="ＭＳ ゴシック" w:eastAsia="ＭＳ ゴシック" w:hAnsi="ＭＳ ゴシック"/>
        </w:rPr>
        <w:t>.1</w:t>
      </w:r>
      <w:r w:rsidR="00BE3AB0">
        <w:rPr>
          <w:rFonts w:hint="eastAsia"/>
        </w:rPr>
        <w:t>に示す。</w:t>
      </w:r>
      <w:bookmarkStart w:id="9" w:name="_Hlk173139599"/>
      <w:r w:rsidR="0034070B">
        <w:rPr>
          <w:rFonts w:hint="eastAsia"/>
        </w:rPr>
        <w:t>複数</w:t>
      </w:r>
      <w:r w:rsidR="00746F78">
        <w:rPr>
          <w:rFonts w:hint="eastAsia"/>
        </w:rPr>
        <w:t>点</w:t>
      </w:r>
      <w:r w:rsidR="0034070B">
        <w:rPr>
          <w:rFonts w:hint="eastAsia"/>
        </w:rPr>
        <w:t>設定する測定点の各点において，</w:t>
      </w:r>
      <w:r w:rsidR="00427A31">
        <w:rPr>
          <w:rFonts w:hint="eastAsia"/>
        </w:rPr>
        <w:t>（</w:t>
      </w:r>
      <w:bookmarkEnd w:id="9"/>
      <w:r w:rsidR="001A6B64">
        <w:rPr>
          <w:rFonts w:hint="eastAsia"/>
        </w:rPr>
        <w:t>１）～</w:t>
      </w:r>
      <w:r w:rsidR="00427A31">
        <w:rPr>
          <w:rFonts w:hint="eastAsia"/>
        </w:rPr>
        <w:t>（</w:t>
      </w:r>
      <w:r w:rsidR="001A6B64">
        <w:rPr>
          <w:rFonts w:hint="eastAsia"/>
        </w:rPr>
        <w:t>３）</w:t>
      </w:r>
      <w:r w:rsidR="00BE3AB0">
        <w:rPr>
          <w:rFonts w:hint="eastAsia"/>
        </w:rPr>
        <w:t>の</w:t>
      </w:r>
      <w:r w:rsidR="001A6B64">
        <w:rPr>
          <w:rFonts w:hint="eastAsia"/>
        </w:rPr>
        <w:t>手順で</w:t>
      </w:r>
      <w:r w:rsidR="003D57A8">
        <w:rPr>
          <w:rFonts w:hint="eastAsia"/>
        </w:rPr>
        <w:t>入力点から受信点に透過した</w:t>
      </w:r>
      <w:r>
        <w:rPr>
          <w:rFonts w:hint="eastAsia"/>
        </w:rPr>
        <w:t>弾性波の</w:t>
      </w:r>
      <w:r w:rsidR="003D57A8">
        <w:rPr>
          <w:rFonts w:hint="eastAsia"/>
        </w:rPr>
        <w:t>伝搬時間差</w:t>
      </w:r>
      <w:r>
        <w:rPr>
          <w:rFonts w:hint="eastAsia"/>
        </w:rPr>
        <w:t>を測定し，</w:t>
      </w:r>
      <w:r w:rsidR="00427A31">
        <w:rPr>
          <w:rFonts w:hint="eastAsia"/>
        </w:rPr>
        <w:t>（</w:t>
      </w:r>
      <w:r w:rsidR="001A6B64">
        <w:rPr>
          <w:rFonts w:hint="eastAsia"/>
        </w:rPr>
        <w:t>４）で各点の</w:t>
      </w:r>
      <w:r>
        <w:rPr>
          <w:rFonts w:hint="eastAsia"/>
        </w:rPr>
        <w:t>コンクリート内部の</w:t>
      </w:r>
      <w:r w:rsidR="005D5DF6">
        <w:rPr>
          <w:rFonts w:hint="eastAsia"/>
        </w:rPr>
        <w:t>不具合部</w:t>
      </w:r>
      <w:r>
        <w:rPr>
          <w:rFonts w:hint="eastAsia"/>
        </w:rPr>
        <w:t>の有無を</w:t>
      </w:r>
      <w:r w:rsidR="001A6B64">
        <w:rPr>
          <w:rFonts w:hint="eastAsia"/>
        </w:rPr>
        <w:t>判断する</w:t>
      </w:r>
      <w:r>
        <w:rPr>
          <w:rFonts w:hint="eastAsia"/>
        </w:rPr>
        <w:t>。</w:t>
      </w:r>
      <w:r w:rsidR="001A6B64">
        <w:rPr>
          <w:rFonts w:hint="eastAsia"/>
        </w:rPr>
        <w:t>これは</w:t>
      </w:r>
      <w:r w:rsidR="00427A31">
        <w:rPr>
          <w:rFonts w:hint="eastAsia"/>
        </w:rPr>
        <w:t>（</w:t>
      </w:r>
      <w:r w:rsidR="001A6B64">
        <w:rPr>
          <w:rFonts w:hint="eastAsia"/>
        </w:rPr>
        <w:t>３）で測定される</w:t>
      </w:r>
      <w:r w:rsidR="003D57A8">
        <w:rPr>
          <w:rFonts w:hint="eastAsia"/>
        </w:rPr>
        <w:t>弾性波の伝搬時間差</w:t>
      </w:r>
      <w:r w:rsidR="001A6B64">
        <w:rPr>
          <w:rFonts w:hint="eastAsia"/>
        </w:rPr>
        <w:t>が，</w:t>
      </w:r>
      <w:r w:rsidR="003D57A8">
        <w:rPr>
          <w:rFonts w:hint="eastAsia"/>
        </w:rPr>
        <w:t>入力点と受信点との間の</w:t>
      </w:r>
      <w:r w:rsidR="001A6B64">
        <w:rPr>
          <w:rFonts w:hint="eastAsia"/>
        </w:rPr>
        <w:t>コンクリート内部の</w:t>
      </w:r>
      <w:r w:rsidR="005D5DF6">
        <w:rPr>
          <w:rFonts w:hint="eastAsia"/>
        </w:rPr>
        <w:t>不具合部</w:t>
      </w:r>
      <w:r w:rsidR="001A6B64">
        <w:rPr>
          <w:rFonts w:hint="eastAsia"/>
        </w:rPr>
        <w:t>の有無</w:t>
      </w:r>
      <w:r w:rsidR="00BE3AB0">
        <w:rPr>
          <w:rFonts w:hint="eastAsia"/>
        </w:rPr>
        <w:t>により</w:t>
      </w:r>
      <w:r w:rsidR="001A6B64">
        <w:rPr>
          <w:rFonts w:hint="eastAsia"/>
        </w:rPr>
        <w:t>変化する性質を利用したものである。</w:t>
      </w:r>
    </w:p>
    <w:p w14:paraId="327023A8" w14:textId="65473743" w:rsidR="00BE3AB0" w:rsidRDefault="00BE3AB0" w:rsidP="009014B3">
      <w:pPr>
        <w:ind w:leftChars="100" w:left="219"/>
      </w:pPr>
      <w:r>
        <w:rPr>
          <w:rFonts w:hint="eastAsia"/>
        </w:rPr>
        <w:t xml:space="preserve">　なお，</w:t>
      </w:r>
      <w:r w:rsidR="00BA2AF9">
        <w:rPr>
          <w:rFonts w:hint="eastAsia"/>
        </w:rPr>
        <w:t>本試験方法が適用できるコンクリートの条件は</w:t>
      </w:r>
      <w:r w:rsidR="00E97602">
        <w:rPr>
          <w:rFonts w:hint="eastAsia"/>
        </w:rPr>
        <w:t>，入力点と受信点との間の</w:t>
      </w:r>
      <w:r w:rsidR="00E97602" w:rsidRPr="00E97602">
        <w:rPr>
          <w:rFonts w:hint="eastAsia"/>
        </w:rPr>
        <w:t>距離差が</w:t>
      </w:r>
      <w:r w:rsidR="00E97602" w:rsidRPr="00E97602">
        <w:rPr>
          <w:rFonts w:hint="eastAsia"/>
        </w:rPr>
        <w:t>200mm</w:t>
      </w:r>
      <w:r w:rsidR="00E97602" w:rsidRPr="00E97602">
        <w:rPr>
          <w:rFonts w:hint="eastAsia"/>
        </w:rPr>
        <w:t>以上となる</w:t>
      </w:r>
      <w:r w:rsidR="00E97602">
        <w:rPr>
          <w:rFonts w:hint="eastAsia"/>
        </w:rPr>
        <w:t>ことである。</w:t>
      </w:r>
      <w:r w:rsidR="00BA2AF9">
        <w:rPr>
          <w:rFonts w:hint="eastAsia"/>
        </w:rPr>
        <w:t>今回の試験対象物</w:t>
      </w:r>
      <w:r w:rsidR="008A67A1">
        <w:rPr>
          <w:rFonts w:hint="eastAsia"/>
        </w:rPr>
        <w:t>で</w:t>
      </w:r>
      <w:r w:rsidR="00BA2AF9">
        <w:rPr>
          <w:rFonts w:hint="eastAsia"/>
        </w:rPr>
        <w:t>はこの条件を満足</w:t>
      </w:r>
      <w:r w:rsidR="008A67A1">
        <w:rPr>
          <w:rFonts w:hint="eastAsia"/>
        </w:rPr>
        <w:t>するように測定点を設定することが可能であり，</w:t>
      </w:r>
      <w:r w:rsidR="00BA2AF9">
        <w:rPr>
          <w:rFonts w:hint="eastAsia"/>
        </w:rPr>
        <w:t>本試験方法を適用するものである。</w:t>
      </w:r>
    </w:p>
    <w:p w14:paraId="71AA0D5D" w14:textId="77777777" w:rsidR="003B56FE" w:rsidRDefault="003B56FE">
      <w:pPr>
        <w:widowControl/>
        <w:jc w:val="left"/>
      </w:pPr>
      <w:r>
        <w:br w:type="page"/>
      </w:r>
    </w:p>
    <w:p w14:paraId="0374A94C" w14:textId="5B4B452F" w:rsidR="00F2541A" w:rsidRDefault="001A6B64" w:rsidP="009014B3">
      <w:pPr>
        <w:ind w:leftChars="100" w:left="219"/>
      </w:pPr>
      <w:r>
        <w:rPr>
          <w:rFonts w:hint="eastAsia"/>
        </w:rPr>
        <w:lastRenderedPageBreak/>
        <w:t xml:space="preserve">　</w:t>
      </w:r>
      <w:r w:rsidR="00BA2AF9">
        <w:rPr>
          <w:rFonts w:hint="eastAsia"/>
        </w:rPr>
        <w:t>本試験方法の</w:t>
      </w:r>
      <w:r w:rsidR="009014B3">
        <w:rPr>
          <w:rFonts w:hint="eastAsia"/>
        </w:rPr>
        <w:t>各手順</w:t>
      </w:r>
      <w:r w:rsidR="00BE3AB0">
        <w:rPr>
          <w:rFonts w:hint="eastAsia"/>
        </w:rPr>
        <w:t>の詳細を</w:t>
      </w:r>
      <w:r w:rsidR="009014B3">
        <w:rPr>
          <w:rFonts w:hint="eastAsia"/>
        </w:rPr>
        <w:t>以下に示す。</w:t>
      </w:r>
    </w:p>
    <w:p w14:paraId="2D8F6C0D" w14:textId="5E4CBA81" w:rsidR="009014B3" w:rsidRDefault="00427A31" w:rsidP="00427A31">
      <w:r>
        <w:rPr>
          <w:rFonts w:hint="eastAsia"/>
        </w:rPr>
        <w:t>（</w:t>
      </w:r>
      <w:r w:rsidR="009014B3">
        <w:rPr>
          <w:rFonts w:hint="eastAsia"/>
        </w:rPr>
        <w:t>１）</w:t>
      </w:r>
      <w:r w:rsidR="00E97602">
        <w:rPr>
          <w:rFonts w:hint="eastAsia"/>
        </w:rPr>
        <w:t>弾性波の入力点及び受信点の設定</w:t>
      </w:r>
    </w:p>
    <w:p w14:paraId="79979872" w14:textId="77777777" w:rsidR="00525BF7" w:rsidRDefault="00525BF7" w:rsidP="00C21AC2">
      <w:pPr>
        <w:ind w:leftChars="100" w:left="219"/>
        <w:jc w:val="center"/>
      </w:pPr>
      <w:r w:rsidRPr="00525BF7">
        <w:rPr>
          <w:rFonts w:hint="eastAsia"/>
          <w:noProof/>
        </w:rPr>
        <w:drawing>
          <wp:inline distT="0" distB="0" distL="0" distR="0" wp14:anchorId="18CC3A25" wp14:editId="4A9E6FEA">
            <wp:extent cx="5134680" cy="181296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 r="4862" b="15633"/>
                    <a:stretch/>
                  </pic:blipFill>
                  <pic:spPr bwMode="auto">
                    <a:xfrm>
                      <a:off x="0" y="0"/>
                      <a:ext cx="5134680" cy="1812960"/>
                    </a:xfrm>
                    <a:prstGeom prst="rect">
                      <a:avLst/>
                    </a:prstGeom>
                    <a:noFill/>
                    <a:ln>
                      <a:noFill/>
                    </a:ln>
                    <a:extLst>
                      <a:ext uri="{53640926-AAD7-44D8-BBD7-CCE9431645EC}">
                        <a14:shadowObscured xmlns:a14="http://schemas.microsoft.com/office/drawing/2010/main"/>
                      </a:ext>
                    </a:extLst>
                  </pic:spPr>
                </pic:pic>
              </a:graphicData>
            </a:graphic>
          </wp:inline>
        </w:drawing>
      </w:r>
    </w:p>
    <w:p w14:paraId="501E33E5" w14:textId="42A0A95D" w:rsidR="004B1582" w:rsidRPr="004B1582" w:rsidRDefault="004B1582" w:rsidP="00C21AC2">
      <w:pPr>
        <w:ind w:leftChars="506" w:left="1108"/>
        <w:jc w:val="left"/>
        <w:rPr>
          <w:rFonts w:ascii="ＭＳ ゴシック" w:eastAsia="ＭＳ ゴシック" w:hAnsi="ＭＳ ゴシック"/>
        </w:rPr>
      </w:pPr>
      <w:r w:rsidRPr="004B1582">
        <w:rPr>
          <w:rFonts w:ascii="ＭＳ ゴシック" w:eastAsia="ＭＳ ゴシック" w:hAnsi="ＭＳ ゴシック" w:hint="eastAsia"/>
        </w:rPr>
        <w:t>(</w:t>
      </w:r>
      <w:r w:rsidRPr="004B1582">
        <w:rPr>
          <w:rFonts w:ascii="ＭＳ ゴシック" w:eastAsia="ＭＳ ゴシック" w:hAnsi="ＭＳ ゴシック"/>
        </w:rPr>
        <w:t>a)</w:t>
      </w:r>
      <w:r>
        <w:rPr>
          <w:rFonts w:ascii="ＭＳ ゴシック" w:eastAsia="ＭＳ ゴシック" w:hAnsi="ＭＳ ゴシック" w:hint="eastAsia"/>
        </w:rPr>
        <w:t>入力点と受信点が直交</w:t>
      </w:r>
      <w:r w:rsidRPr="004B1582">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4B1582">
        <w:rPr>
          <w:rFonts w:ascii="ＭＳ ゴシック" w:eastAsia="ＭＳ ゴシック" w:hAnsi="ＭＳ ゴシック" w:hint="eastAsia"/>
        </w:rPr>
        <w:t xml:space="preserve">　　　(</w:t>
      </w:r>
      <w:r w:rsidRPr="004B1582">
        <w:rPr>
          <w:rFonts w:ascii="ＭＳ ゴシック" w:eastAsia="ＭＳ ゴシック" w:hAnsi="ＭＳ ゴシック"/>
        </w:rPr>
        <w:t>b)</w:t>
      </w:r>
      <w:r>
        <w:rPr>
          <w:rFonts w:ascii="ＭＳ ゴシック" w:eastAsia="ＭＳ ゴシック" w:hAnsi="ＭＳ ゴシック" w:hint="eastAsia"/>
        </w:rPr>
        <w:t>入力点と受信点が対向</w:t>
      </w:r>
    </w:p>
    <w:p w14:paraId="47C04287" w14:textId="495BB019" w:rsidR="00525BF7" w:rsidRPr="001E7DC7" w:rsidRDefault="00525BF7" w:rsidP="00525BF7">
      <w:pPr>
        <w:spacing w:line="240" w:lineRule="exact"/>
        <w:ind w:leftChars="100" w:left="219"/>
        <w:jc w:val="center"/>
        <w:rPr>
          <w:rFonts w:ascii="ＭＳ ゴシック" w:eastAsia="ＭＳ ゴシック" w:hAnsi="ＭＳ ゴシック"/>
          <w:szCs w:val="20"/>
        </w:rPr>
      </w:pPr>
      <w:r w:rsidRPr="001E7DC7">
        <w:rPr>
          <w:rFonts w:ascii="ＭＳ ゴシック" w:eastAsia="ＭＳ ゴシック" w:hAnsi="ＭＳ ゴシック" w:hint="eastAsia"/>
          <w:szCs w:val="20"/>
        </w:rPr>
        <w:t>図2.</w:t>
      </w:r>
      <w:r w:rsidRPr="001E7DC7">
        <w:rPr>
          <w:rFonts w:ascii="ＭＳ ゴシック" w:eastAsia="ＭＳ ゴシック" w:hAnsi="ＭＳ ゴシック"/>
          <w:szCs w:val="20"/>
        </w:rPr>
        <w:t>2</w:t>
      </w:r>
      <w:r w:rsidRPr="001E7DC7">
        <w:rPr>
          <w:rFonts w:ascii="ＭＳ ゴシック" w:eastAsia="ＭＳ ゴシック" w:hAnsi="ＭＳ ゴシック" w:hint="eastAsia"/>
          <w:szCs w:val="20"/>
        </w:rPr>
        <w:t xml:space="preserve"> </w:t>
      </w:r>
      <w:r w:rsidR="004B1582" w:rsidRPr="004B1582">
        <w:rPr>
          <w:rFonts w:ascii="ＭＳ ゴシック" w:eastAsia="ＭＳ ゴシック" w:hAnsi="ＭＳ ゴシック" w:hint="eastAsia"/>
          <w:szCs w:val="20"/>
        </w:rPr>
        <w:t>弾性波の入力点及び受信点の設定</w:t>
      </w:r>
      <w:r w:rsidR="004B1582">
        <w:rPr>
          <w:rFonts w:ascii="ＭＳ ゴシック" w:eastAsia="ＭＳ ゴシック" w:hAnsi="ＭＳ ゴシック" w:hint="eastAsia"/>
          <w:szCs w:val="20"/>
        </w:rPr>
        <w:t>例</w:t>
      </w:r>
    </w:p>
    <w:p w14:paraId="65097810" w14:textId="77777777" w:rsidR="00525BF7" w:rsidRDefault="00525BF7" w:rsidP="00427A31">
      <w:pPr>
        <w:ind w:leftChars="100" w:left="219"/>
      </w:pPr>
    </w:p>
    <w:p w14:paraId="72310556" w14:textId="0941F6B4" w:rsidR="009014B3" w:rsidRDefault="009014B3" w:rsidP="00427A31">
      <w:pPr>
        <w:ind w:leftChars="100" w:left="219"/>
      </w:pPr>
      <w:r>
        <w:rPr>
          <w:rFonts w:hint="eastAsia"/>
        </w:rPr>
        <w:t xml:space="preserve">　</w:t>
      </w:r>
      <w:r w:rsidR="002435D3" w:rsidRPr="002435D3">
        <w:rPr>
          <w:rFonts w:hint="eastAsia"/>
        </w:rPr>
        <w:t>弾性波の入力点及び受信点の設定</w:t>
      </w:r>
      <w:r w:rsidR="00D34B5C">
        <w:rPr>
          <w:rFonts w:hint="eastAsia"/>
        </w:rPr>
        <w:t>例を</w:t>
      </w:r>
      <w:r>
        <w:rPr>
          <w:rFonts w:ascii="ＭＳ ゴシック" w:eastAsia="ＭＳ ゴシック" w:hAnsi="ＭＳ ゴシック" w:hint="eastAsia"/>
        </w:rPr>
        <w:t>図</w:t>
      </w:r>
      <w:r w:rsidR="001D6E5B">
        <w:rPr>
          <w:rFonts w:ascii="ＭＳ ゴシック" w:eastAsia="ＭＳ ゴシック" w:hAnsi="ＭＳ ゴシック" w:hint="eastAsia"/>
        </w:rPr>
        <w:t>2</w:t>
      </w:r>
      <w:r>
        <w:rPr>
          <w:rFonts w:ascii="ＭＳ ゴシック" w:eastAsia="ＭＳ ゴシック" w:hAnsi="ＭＳ ゴシック" w:hint="eastAsia"/>
        </w:rPr>
        <w:t>.</w:t>
      </w:r>
      <w:r w:rsidR="00BA2AF9">
        <w:rPr>
          <w:rFonts w:ascii="ＭＳ ゴシック" w:eastAsia="ＭＳ ゴシック" w:hAnsi="ＭＳ ゴシック"/>
        </w:rPr>
        <w:t>2</w:t>
      </w:r>
      <w:r w:rsidR="00D34B5C">
        <w:rPr>
          <w:rFonts w:hint="eastAsia"/>
        </w:rPr>
        <w:t>に示す</w:t>
      </w:r>
      <w:r>
        <w:rPr>
          <w:rFonts w:hint="eastAsia"/>
        </w:rPr>
        <w:t>。</w:t>
      </w:r>
      <w:r w:rsidR="008A67A1">
        <w:rPr>
          <w:rFonts w:hint="eastAsia"/>
        </w:rPr>
        <w:t>入力点と受信点とを結ぶ直線上のコンクリートの内部が試験対象範囲となる</w:t>
      </w:r>
      <w:r w:rsidR="00746F78">
        <w:rPr>
          <w:rFonts w:hint="eastAsia"/>
        </w:rPr>
        <w:t>ように，</w:t>
      </w:r>
      <w:r w:rsidR="008A67A1">
        <w:rPr>
          <w:rFonts w:hint="eastAsia"/>
        </w:rPr>
        <w:t>入力点と受信点は同一表面とはならないコンクリートの表面に設定し，</w:t>
      </w:r>
      <w:r w:rsidR="00D34B5C">
        <w:rPr>
          <w:rFonts w:hint="eastAsia"/>
        </w:rPr>
        <w:t>入力された弾性波が試験対象となるコンクリート内部を透過して受信点に到達するよう</w:t>
      </w:r>
      <w:r w:rsidR="008A67A1">
        <w:rPr>
          <w:rFonts w:hint="eastAsia"/>
        </w:rPr>
        <w:t>に</w:t>
      </w:r>
      <w:r w:rsidR="00D34B5C">
        <w:rPr>
          <w:rFonts w:hint="eastAsia"/>
        </w:rPr>
        <w:t>する。</w:t>
      </w:r>
      <w:r w:rsidR="008A67A1">
        <w:rPr>
          <w:rFonts w:hint="eastAsia"/>
        </w:rPr>
        <w:t>また，入力点と受信点との最短距離が</w:t>
      </w:r>
      <w:r w:rsidR="008A67A1" w:rsidRPr="00E97602">
        <w:rPr>
          <w:rFonts w:hint="eastAsia"/>
        </w:rPr>
        <w:t>200mm</w:t>
      </w:r>
      <w:r w:rsidR="008A67A1" w:rsidRPr="00E97602">
        <w:rPr>
          <w:rFonts w:hint="eastAsia"/>
        </w:rPr>
        <w:t>以上となる</w:t>
      </w:r>
      <w:r w:rsidR="008A67A1">
        <w:rPr>
          <w:rFonts w:hint="eastAsia"/>
        </w:rPr>
        <w:t>ように設定する。</w:t>
      </w:r>
    </w:p>
    <w:p w14:paraId="726F23FE" w14:textId="77777777" w:rsidR="00F2541A" w:rsidRDefault="00F2541A" w:rsidP="009014B3">
      <w:pPr>
        <w:ind w:leftChars="100" w:left="219"/>
      </w:pPr>
    </w:p>
    <w:p w14:paraId="2CC4C707" w14:textId="750A6DB2" w:rsidR="00F2541A" w:rsidRDefault="00427A31" w:rsidP="00427A31">
      <w:r>
        <w:rPr>
          <w:rFonts w:hint="eastAsia"/>
        </w:rPr>
        <w:t>（</w:t>
      </w:r>
      <w:r w:rsidR="00F2541A">
        <w:rPr>
          <w:rFonts w:hint="eastAsia"/>
        </w:rPr>
        <w:t>２）</w:t>
      </w:r>
      <w:r w:rsidR="00E97602">
        <w:rPr>
          <w:rFonts w:hint="eastAsia"/>
        </w:rPr>
        <w:t>弾性波の入力及び受信</w:t>
      </w:r>
    </w:p>
    <w:p w14:paraId="5104834A" w14:textId="45DBC3C1" w:rsidR="00641C37" w:rsidRDefault="00F2541A" w:rsidP="00D34B5C">
      <w:pPr>
        <w:widowControl/>
        <w:ind w:leftChars="94" w:left="206"/>
        <w:jc w:val="left"/>
      </w:pPr>
      <w:r>
        <w:rPr>
          <w:rFonts w:hint="eastAsia"/>
        </w:rPr>
        <w:t xml:space="preserve">　</w:t>
      </w:r>
      <w:r w:rsidR="00D34B5C" w:rsidRPr="002435D3">
        <w:rPr>
          <w:rFonts w:hint="eastAsia"/>
        </w:rPr>
        <w:t>弾性波の入力点</w:t>
      </w:r>
      <w:r w:rsidR="00D34B5C">
        <w:rPr>
          <w:rFonts w:hint="eastAsia"/>
        </w:rPr>
        <w:t>を，加速度計を内蔵したハンマー（インパルスハンマー）で打撃し，受信点に手で押し付けて設置した受信センサーにより，コンクリート内部を透過して受信点に到達した弾性波を受信する。</w:t>
      </w:r>
    </w:p>
    <w:p w14:paraId="1AF1ACFD" w14:textId="77777777" w:rsidR="00D34B5C" w:rsidRPr="001E7DC7" w:rsidRDefault="00D34B5C" w:rsidP="00D34B5C">
      <w:pPr>
        <w:widowControl/>
        <w:ind w:leftChars="94" w:left="206"/>
        <w:jc w:val="left"/>
        <w:rPr>
          <w:rFonts w:ascii="ＭＳ ゴシック" w:eastAsia="ＭＳ ゴシック" w:hAnsi="ＭＳ ゴシック"/>
          <w:szCs w:val="20"/>
        </w:rPr>
      </w:pPr>
    </w:p>
    <w:p w14:paraId="58AFA704" w14:textId="2948A19E" w:rsidR="00D34B5C" w:rsidRPr="00626FA2" w:rsidRDefault="00D34B5C" w:rsidP="00D34B5C">
      <w:r>
        <w:rPr>
          <w:rFonts w:hint="eastAsia"/>
        </w:rPr>
        <w:t>（３）</w:t>
      </w:r>
      <w:r w:rsidRPr="00626FA2">
        <w:rPr>
          <w:rFonts w:hint="eastAsia"/>
        </w:rPr>
        <w:t>各点での</w:t>
      </w:r>
      <w:r>
        <w:rPr>
          <w:rFonts w:hint="eastAsia"/>
        </w:rPr>
        <w:t>弾性波</w:t>
      </w:r>
      <w:r w:rsidRPr="00626FA2">
        <w:rPr>
          <w:rFonts w:hint="eastAsia"/>
        </w:rPr>
        <w:t>の</w:t>
      </w:r>
      <w:r>
        <w:rPr>
          <w:rFonts w:hint="eastAsia"/>
        </w:rPr>
        <w:t>伝搬時間差の</w:t>
      </w:r>
      <w:r w:rsidRPr="00626FA2">
        <w:rPr>
          <w:rFonts w:hint="eastAsia"/>
        </w:rPr>
        <w:t>測定</w:t>
      </w:r>
    </w:p>
    <w:p w14:paraId="64C6210F" w14:textId="54C4F6F4" w:rsidR="00D34B5C" w:rsidRDefault="00107311" w:rsidP="00107311">
      <w:pPr>
        <w:widowControl/>
        <w:ind w:leftChars="94" w:left="206"/>
        <w:jc w:val="left"/>
      </w:pPr>
      <w:r>
        <w:rPr>
          <w:rFonts w:hint="eastAsia"/>
        </w:rPr>
        <w:t xml:space="preserve">　</w:t>
      </w:r>
      <w:r w:rsidR="00D34B5C">
        <w:rPr>
          <w:rFonts w:hint="eastAsia"/>
        </w:rPr>
        <w:t>インパルスハンマー</w:t>
      </w:r>
      <w:r>
        <w:rPr>
          <w:rFonts w:hint="eastAsia"/>
        </w:rPr>
        <w:t>の</w:t>
      </w:r>
      <w:r w:rsidR="00F2541A">
        <w:rPr>
          <w:rFonts w:hint="eastAsia"/>
        </w:rPr>
        <w:t>測定</w:t>
      </w:r>
      <w:r>
        <w:rPr>
          <w:rFonts w:hint="eastAsia"/>
        </w:rPr>
        <w:t>波形</w:t>
      </w:r>
      <w:r w:rsidR="00D34B5C">
        <w:rPr>
          <w:rFonts w:hint="eastAsia"/>
        </w:rPr>
        <w:t>と受信センサーの測定波形に</w:t>
      </w:r>
      <w:r>
        <w:rPr>
          <w:rFonts w:hint="eastAsia"/>
        </w:rPr>
        <w:t>おいて，</w:t>
      </w:r>
      <w:r w:rsidR="00F2541A">
        <w:rPr>
          <w:rFonts w:hint="eastAsia"/>
        </w:rPr>
        <w:t>最初に到達した振動の時間差</w:t>
      </w:r>
      <w:r w:rsidR="00936C12">
        <w:rPr>
          <w:rFonts w:hint="eastAsia"/>
        </w:rPr>
        <w:t>から弾性波の伝搬時間差</w:t>
      </w:r>
      <w:r w:rsidR="00F2541A">
        <w:rPr>
          <w:rFonts w:hint="eastAsia"/>
        </w:rPr>
        <w:t>を測定</w:t>
      </w:r>
      <w:r w:rsidR="00D34B5C">
        <w:rPr>
          <w:rFonts w:hint="eastAsia"/>
        </w:rPr>
        <w:t>する</w:t>
      </w:r>
      <w:r w:rsidR="00F2541A">
        <w:rPr>
          <w:rFonts w:hint="eastAsia"/>
        </w:rPr>
        <w:t>（</w:t>
      </w:r>
      <w:r w:rsidR="00F2541A">
        <w:rPr>
          <w:rFonts w:ascii="ＭＳ ゴシック" w:eastAsia="ＭＳ ゴシック" w:hint="eastAsia"/>
        </w:rPr>
        <w:t>図</w:t>
      </w:r>
      <w:r w:rsidR="001D6E5B">
        <w:rPr>
          <w:rFonts w:ascii="ＭＳ ゴシック" w:eastAsia="ＭＳ ゴシック" w:hint="eastAsia"/>
        </w:rPr>
        <w:t>2</w:t>
      </w:r>
      <w:r w:rsidR="00F2541A">
        <w:rPr>
          <w:rFonts w:ascii="ＭＳ ゴシック" w:eastAsia="ＭＳ ゴシック" w:hint="eastAsia"/>
        </w:rPr>
        <w:t>.</w:t>
      </w:r>
      <w:r w:rsidR="00D34B5C">
        <w:rPr>
          <w:rFonts w:ascii="ＭＳ ゴシック" w:eastAsia="ＭＳ ゴシック" w:hint="eastAsia"/>
        </w:rPr>
        <w:t>3</w:t>
      </w:r>
      <w:r w:rsidR="00F2541A">
        <w:rPr>
          <w:rFonts w:hint="eastAsia"/>
        </w:rPr>
        <w:t>）</w:t>
      </w:r>
      <w:r w:rsidR="00D34B5C">
        <w:rPr>
          <w:rFonts w:hint="eastAsia"/>
        </w:rPr>
        <w:t>。</w:t>
      </w:r>
    </w:p>
    <w:p w14:paraId="2342CE7A" w14:textId="77777777" w:rsidR="007635AC" w:rsidRDefault="007635AC" w:rsidP="00107311">
      <w:pPr>
        <w:widowControl/>
        <w:ind w:leftChars="94" w:left="206"/>
        <w:jc w:val="left"/>
      </w:pPr>
    </w:p>
    <w:p w14:paraId="06D9F4EF" w14:textId="54F7DE02" w:rsidR="00F2541A" w:rsidRDefault="007635AC" w:rsidP="007635AC">
      <w:pPr>
        <w:widowControl/>
        <w:ind w:leftChars="94" w:left="206"/>
        <w:jc w:val="center"/>
      </w:pPr>
      <w:r>
        <w:rPr>
          <w:noProof/>
        </w:rPr>
        <mc:AlternateContent>
          <mc:Choice Requires="wpg">
            <w:drawing>
              <wp:inline distT="0" distB="0" distL="0" distR="0" wp14:anchorId="6014B866" wp14:editId="4A165C15">
                <wp:extent cx="4339080" cy="2265120"/>
                <wp:effectExtent l="0" t="0" r="4445" b="1905"/>
                <wp:docPr id="8" name="グループ化 8"/>
                <wp:cNvGraphicFramePr/>
                <a:graphic xmlns:a="http://schemas.openxmlformats.org/drawingml/2006/main">
                  <a:graphicData uri="http://schemas.microsoft.com/office/word/2010/wordprocessingGroup">
                    <wpg:wgp>
                      <wpg:cNvGrpSpPr/>
                      <wpg:grpSpPr>
                        <a:xfrm>
                          <a:off x="0" y="0"/>
                          <a:ext cx="4339080" cy="2265120"/>
                          <a:chOff x="0" y="0"/>
                          <a:chExt cx="4338955" cy="2265045"/>
                        </a:xfrm>
                      </wpg:grpSpPr>
                      <pic:pic xmlns:pic="http://schemas.openxmlformats.org/drawingml/2006/picture">
                        <pic:nvPicPr>
                          <pic:cNvPr id="6" name="図 6"/>
                          <pic:cNvPicPr>
                            <a:picLocks noChangeAspect="1"/>
                          </pic:cNvPicPr>
                        </pic:nvPicPr>
                        <pic:blipFill rotWithShape="1">
                          <a:blip r:embed="rId14">
                            <a:extLst>
                              <a:ext uri="{28A0092B-C50C-407E-A947-70E740481C1C}">
                                <a14:useLocalDpi xmlns:a14="http://schemas.microsoft.com/office/drawing/2010/main" val="0"/>
                              </a:ext>
                            </a:extLst>
                          </a:blip>
                          <a:srcRect l="861" t="21090" r="26163" b="1265"/>
                          <a:stretch/>
                        </pic:blipFill>
                        <pic:spPr bwMode="auto">
                          <a:xfrm>
                            <a:off x="0" y="0"/>
                            <a:ext cx="4338955" cy="2265045"/>
                          </a:xfrm>
                          <a:prstGeom prst="rect">
                            <a:avLst/>
                          </a:prstGeom>
                          <a:ln>
                            <a:noFill/>
                          </a:ln>
                          <a:extLst>
                            <a:ext uri="{53640926-AAD7-44D8-BBD7-CCE9431645EC}">
                              <a14:shadowObscured xmlns:a14="http://schemas.microsoft.com/office/drawing/2010/main"/>
                            </a:ext>
                          </a:extLst>
                        </pic:spPr>
                      </pic:pic>
                      <wpg:grpSp>
                        <wpg:cNvPr id="2421" name="グループ化 2421"/>
                        <wpg:cNvGrpSpPr/>
                        <wpg:grpSpPr>
                          <a:xfrm>
                            <a:off x="1241659" y="943276"/>
                            <a:ext cx="720090" cy="223520"/>
                            <a:chOff x="357442" y="513518"/>
                            <a:chExt cx="720090" cy="224155"/>
                          </a:xfrm>
                        </wpg:grpSpPr>
                        <wps:wsp>
                          <wps:cNvPr id="26" name="AutoShape 2429"/>
                          <wps:cNvCnPr>
                            <a:cxnSpLocks noChangeShapeType="1"/>
                          </wps:cNvCnPr>
                          <wps:spPr bwMode="auto">
                            <a:xfrm>
                              <a:off x="390663" y="736808"/>
                              <a:ext cx="626085" cy="0"/>
                            </a:xfrm>
                            <a:prstGeom prst="straightConnector1">
                              <a:avLst/>
                            </a:prstGeom>
                            <a:noFill/>
                            <a:ln w="9525">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Text Box 2430"/>
                          <wps:cNvSpPr txBox="1">
                            <a:spLocks noChangeArrowheads="1"/>
                          </wps:cNvSpPr>
                          <wps:spPr bwMode="auto">
                            <a:xfrm>
                              <a:off x="357442" y="513518"/>
                              <a:ext cx="720090" cy="224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95EEF6" w14:textId="77777777" w:rsidR="00AA363C" w:rsidRPr="00156DAC" w:rsidRDefault="00AA363C" w:rsidP="00F2541A">
                                <w:pPr>
                                  <w:spacing w:line="240" w:lineRule="exact"/>
                                  <w:jc w:val="center"/>
                                  <w:rPr>
                                    <w:rFonts w:ascii="HGｺﾞｼｯｸM" w:eastAsia="HGｺﾞｼｯｸM"/>
                                    <w:color w:val="FF0000"/>
                                    <w:sz w:val="18"/>
                                    <w:szCs w:val="18"/>
                                  </w:rPr>
                                </w:pPr>
                                <w:r>
                                  <w:rPr>
                                    <w:rFonts w:ascii="HGｺﾞｼｯｸM" w:eastAsia="HGｺﾞｼｯｸM" w:hint="eastAsia"/>
                                    <w:color w:val="FF0000"/>
                                    <w:sz w:val="18"/>
                                    <w:szCs w:val="18"/>
                                  </w:rPr>
                                  <w:t>伝搬</w:t>
                                </w:r>
                                <w:r w:rsidRPr="00156DAC">
                                  <w:rPr>
                                    <w:rFonts w:ascii="HGｺﾞｼｯｸM" w:eastAsia="HGｺﾞｼｯｸM" w:hint="eastAsia"/>
                                    <w:color w:val="FF0000"/>
                                    <w:sz w:val="18"/>
                                    <w:szCs w:val="18"/>
                                  </w:rPr>
                                  <w:t>時間差</w:t>
                                </w:r>
                              </w:p>
                            </w:txbxContent>
                          </wps:txbx>
                          <wps:bodyPr rot="0" vert="horz" wrap="square" lIns="0" tIns="0" rIns="0" bIns="0" anchor="t" anchorCtr="0" upright="1">
                            <a:noAutofit/>
                          </wps:bodyPr>
                        </wps:wsp>
                      </wpg:grpSp>
                    </wpg:wgp>
                  </a:graphicData>
                </a:graphic>
              </wp:inline>
            </w:drawing>
          </mc:Choice>
          <mc:Fallback>
            <w:pict>
              <v:group w14:anchorId="6014B866" id="グループ化 8" o:spid="_x0000_s1035" style="width:341.65pt;height:178.35pt;mso-position-horizontal-relative:char;mso-position-vertical-relative:line" coordsize="43389,22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36" type="#_x0000_t75" style="position:absolute;width:43389;height:22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">
                  <v:imagedata r:id="rId19" o:title="" croptop="13822f" cropbottom="829f" cropleft="564f" cropright="17146f"/>
                </v:shape>
                <v:group id="グループ化 2421" o:spid="_x0000_s1037" style="position:absolute;left:12416;top:9432;width:7201;height:2235" coordorigin="3574,5135" coordsize="7200,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">
                  <v:shape id="AutoShape 2429" o:spid="_x0000_s1038" type="#_x0000_t32" style="position:absolute;left:3906;top:7368;width:6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" strokecolor="red">
                    <v:stroke startarrow="block" endarrow="block"/>
                  </v:shape>
                  <v:shape id="Text Box 2430" o:spid="_x0000_s1039" type="#_x0000_t202" style="position:absolute;left:3574;top:5135;width:7201;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695EEF6" w14:textId="77777777" w:rsidR="00AA363C" w:rsidRPr="00156DAC" w:rsidRDefault="00AA363C" w:rsidP="00F2541A">
                          <w:pPr>
                            <w:spacing w:line="240" w:lineRule="exact"/>
                            <w:jc w:val="center"/>
                            <w:rPr>
                              <w:rFonts w:ascii="HGｺﾞｼｯｸM" w:eastAsia="HGｺﾞｼｯｸM"/>
                              <w:color w:val="FF0000"/>
                              <w:sz w:val="18"/>
                              <w:szCs w:val="18"/>
                            </w:rPr>
                          </w:pPr>
                          <w:r>
                            <w:rPr>
                              <w:rFonts w:ascii="HGｺﾞｼｯｸM" w:eastAsia="HGｺﾞｼｯｸM" w:hint="eastAsia"/>
                              <w:color w:val="FF0000"/>
                              <w:sz w:val="18"/>
                              <w:szCs w:val="18"/>
                            </w:rPr>
                            <w:t>伝搬</w:t>
                          </w:r>
                          <w:r w:rsidRPr="00156DAC">
                            <w:rPr>
                              <w:rFonts w:ascii="HGｺﾞｼｯｸM" w:eastAsia="HGｺﾞｼｯｸM" w:hint="eastAsia"/>
                              <w:color w:val="FF0000"/>
                              <w:sz w:val="18"/>
                              <w:szCs w:val="18"/>
                            </w:rPr>
                            <w:t>時間差</w:t>
                          </w:r>
                        </w:p>
                      </w:txbxContent>
                    </v:textbox>
                  </v:shape>
                </v:group>
                <w10:anchorlock/>
              </v:group>
            </w:pict>
          </mc:Fallback>
        </mc:AlternateContent>
      </w:r>
    </w:p>
    <w:p w14:paraId="30C65281" w14:textId="7593F15C" w:rsidR="00AB742B" w:rsidRDefault="00F2541A" w:rsidP="008A67A1">
      <w:pPr>
        <w:pStyle w:val="32"/>
        <w:ind w:left="219" w:firstLine="0"/>
        <w:jc w:val="center"/>
      </w:pPr>
      <w:r w:rsidRPr="001E7DC7">
        <w:rPr>
          <w:rFonts w:ascii="ＭＳ ゴシック" w:eastAsia="ＭＳ ゴシック" w:hAnsi="ＭＳ ゴシック" w:hint="eastAsia"/>
        </w:rPr>
        <w:t>図</w:t>
      </w:r>
      <w:r w:rsidR="001D6E5B" w:rsidRPr="001E7DC7">
        <w:rPr>
          <w:rFonts w:ascii="ＭＳ ゴシック" w:eastAsia="ＭＳ ゴシック" w:hAnsi="ＭＳ ゴシック" w:hint="eastAsia"/>
        </w:rPr>
        <w:t>2</w:t>
      </w:r>
      <w:r w:rsidRPr="001E7DC7">
        <w:rPr>
          <w:rFonts w:ascii="ＭＳ ゴシック" w:eastAsia="ＭＳ ゴシック" w:hAnsi="ＭＳ ゴシック" w:hint="eastAsia"/>
        </w:rPr>
        <w:t>.</w:t>
      </w:r>
      <w:r w:rsidR="007635AC">
        <w:rPr>
          <w:rFonts w:ascii="ＭＳ ゴシック" w:eastAsia="ＭＳ ゴシック" w:hAnsi="ＭＳ ゴシック" w:hint="eastAsia"/>
        </w:rPr>
        <w:t>3</w:t>
      </w:r>
      <w:r w:rsidRPr="001E7DC7">
        <w:rPr>
          <w:rFonts w:ascii="ＭＳ ゴシック" w:eastAsia="ＭＳ ゴシック" w:hAnsi="ＭＳ ゴシック" w:hint="eastAsia"/>
        </w:rPr>
        <w:t xml:space="preserve"> </w:t>
      </w:r>
      <w:r w:rsidR="00936C12" w:rsidRPr="001E7DC7">
        <w:rPr>
          <w:rFonts w:ascii="ＭＳ ゴシック" w:eastAsia="ＭＳ ゴシック" w:hAnsi="ＭＳ ゴシック" w:hint="eastAsia"/>
        </w:rPr>
        <w:t>弾性波の伝搬時間差を</w:t>
      </w:r>
      <w:r w:rsidRPr="001E7DC7">
        <w:rPr>
          <w:rFonts w:ascii="ＭＳ ゴシック" w:eastAsia="ＭＳ ゴシック" w:hAnsi="ＭＳ ゴシック" w:hint="eastAsia"/>
        </w:rPr>
        <w:t>測定</w:t>
      </w:r>
      <w:r w:rsidR="00936C12" w:rsidRPr="001E7DC7">
        <w:rPr>
          <w:rFonts w:ascii="ＭＳ ゴシック" w:eastAsia="ＭＳ ゴシック" w:hAnsi="ＭＳ ゴシック" w:hint="eastAsia"/>
        </w:rPr>
        <w:t>する波形の例</w:t>
      </w:r>
    </w:p>
    <w:p w14:paraId="0ECE199C" w14:textId="68C6E183" w:rsidR="00AB742B" w:rsidRDefault="00AB742B">
      <w:pPr>
        <w:widowControl/>
        <w:jc w:val="left"/>
      </w:pPr>
      <w:r>
        <w:br w:type="page"/>
      </w:r>
    </w:p>
    <w:p w14:paraId="28FD719C" w14:textId="160BABC5" w:rsidR="007635AC" w:rsidRDefault="007635AC" w:rsidP="007635AC">
      <w:pPr>
        <w:jc w:val="left"/>
      </w:pPr>
      <w:r>
        <w:rPr>
          <w:rFonts w:hint="eastAsia"/>
        </w:rPr>
        <w:lastRenderedPageBreak/>
        <w:t>（４）コンクリート内部の</w:t>
      </w:r>
      <w:r w:rsidR="002F03E9">
        <w:rPr>
          <w:rFonts w:hint="eastAsia"/>
        </w:rPr>
        <w:t>不具合部の</w:t>
      </w:r>
      <w:r>
        <w:rPr>
          <w:rFonts w:hint="eastAsia"/>
        </w:rPr>
        <w:t>有無の判定</w:t>
      </w:r>
    </w:p>
    <w:p w14:paraId="3BA9C35D" w14:textId="65ED51BD" w:rsidR="00AB742B" w:rsidRDefault="00E84922" w:rsidP="00E84922">
      <w:pPr>
        <w:ind w:leftChars="100" w:left="219"/>
      </w:pPr>
      <w:r>
        <w:rPr>
          <w:rFonts w:hint="eastAsia"/>
        </w:rPr>
        <w:t xml:space="preserve">　</w:t>
      </w:r>
      <w:r w:rsidRPr="00626FA2">
        <w:rPr>
          <w:rFonts w:hint="eastAsia"/>
        </w:rPr>
        <w:t>各点で</w:t>
      </w:r>
      <w:r>
        <w:rPr>
          <w:rFonts w:hint="eastAsia"/>
        </w:rPr>
        <w:t>（３）により</w:t>
      </w:r>
      <w:r w:rsidRPr="00626FA2">
        <w:rPr>
          <w:rFonts w:hint="eastAsia"/>
        </w:rPr>
        <w:t>測定</w:t>
      </w:r>
      <w:r>
        <w:rPr>
          <w:rFonts w:hint="eastAsia"/>
        </w:rPr>
        <w:t>した伝搬時間差が，「</w:t>
      </w:r>
      <w:r w:rsidRPr="00E84922">
        <w:rPr>
          <w:rFonts w:ascii="ＭＳ ゴシック" w:eastAsia="ＭＳ ゴシック" w:hAnsi="ＭＳ ゴシック" w:hint="eastAsia"/>
        </w:rPr>
        <w:t>２．３</w:t>
      </w:r>
      <w:r>
        <w:rPr>
          <w:rFonts w:hint="eastAsia"/>
        </w:rPr>
        <w:t>」で設定した判定基準値よりも大きくなる場合は，入力点と受信点とを結ぶ直線上のコンクリートの内部</w:t>
      </w:r>
      <w:r w:rsidR="00152D76">
        <w:rPr>
          <w:rFonts w:hint="eastAsia"/>
        </w:rPr>
        <w:t>（試験対象範囲）</w:t>
      </w:r>
      <w:r>
        <w:rPr>
          <w:rFonts w:hint="eastAsia"/>
        </w:rPr>
        <w:t>に</w:t>
      </w:r>
      <w:r w:rsidR="00D5070B">
        <w:rPr>
          <w:rFonts w:hint="eastAsia"/>
        </w:rPr>
        <w:t>不具合部</w:t>
      </w:r>
      <w:r>
        <w:rPr>
          <w:rFonts w:hint="eastAsia"/>
        </w:rPr>
        <w:t>が存在すると判断する。</w:t>
      </w:r>
      <w:r w:rsidR="00FE60C3">
        <w:rPr>
          <w:rFonts w:hint="eastAsia"/>
        </w:rPr>
        <w:t>これは，入力点と受信点とを結ぶ直線上のコンクリートの内部に</w:t>
      </w:r>
      <w:r w:rsidR="002F03E9">
        <w:rPr>
          <w:rFonts w:hint="eastAsia"/>
        </w:rPr>
        <w:t>不具合部</w:t>
      </w:r>
      <w:r w:rsidR="00FE60C3">
        <w:rPr>
          <w:rFonts w:hint="eastAsia"/>
        </w:rPr>
        <w:t>が存在する場合</w:t>
      </w:r>
      <w:r w:rsidR="00AB742B">
        <w:rPr>
          <w:rFonts w:hint="eastAsia"/>
        </w:rPr>
        <w:t>（</w:t>
      </w:r>
      <w:r w:rsidR="00AB742B" w:rsidRPr="00AB742B">
        <w:rPr>
          <w:rFonts w:ascii="ＭＳ ゴシック" w:eastAsia="ＭＳ ゴシック" w:hAnsi="ＭＳ ゴシック" w:hint="eastAsia"/>
        </w:rPr>
        <w:t>図2</w:t>
      </w:r>
      <w:r w:rsidR="00AB742B" w:rsidRPr="00AB742B">
        <w:rPr>
          <w:rFonts w:ascii="ＭＳ ゴシック" w:eastAsia="ＭＳ ゴシック" w:hAnsi="ＭＳ ゴシック"/>
        </w:rPr>
        <w:t>.4</w:t>
      </w:r>
      <w:r w:rsidR="00AB742B">
        <w:rPr>
          <w:rFonts w:hint="eastAsia"/>
        </w:rPr>
        <w:t>参照）</w:t>
      </w:r>
      <w:r w:rsidR="00FE60C3">
        <w:rPr>
          <w:rFonts w:hint="eastAsia"/>
        </w:rPr>
        <w:t>は，</w:t>
      </w:r>
      <w:r w:rsidR="00AB742B">
        <w:rPr>
          <w:rFonts w:hint="eastAsia"/>
        </w:rPr>
        <w:t>以下の①，②の原因により，健全部よりも測定される伝搬時間差が大きくなることによる。</w:t>
      </w:r>
    </w:p>
    <w:p w14:paraId="4F37FC5A" w14:textId="2F2C82DF" w:rsidR="00AB742B" w:rsidRDefault="00FE60C3" w:rsidP="00AB742B">
      <w:pPr>
        <w:ind w:leftChars="100" w:left="438" w:hangingChars="100" w:hanging="219"/>
      </w:pPr>
      <w:r>
        <w:rPr>
          <w:rFonts w:hint="eastAsia"/>
        </w:rPr>
        <w:t>①</w:t>
      </w:r>
      <w:r w:rsidR="00AB742B">
        <w:rPr>
          <w:rFonts w:hint="eastAsia"/>
        </w:rPr>
        <w:t>受信点に最初に到達する弾性波の伝搬経路は，</w:t>
      </w:r>
      <w:r w:rsidR="002F03E9">
        <w:rPr>
          <w:rFonts w:hint="eastAsia"/>
        </w:rPr>
        <w:t>不具合部</w:t>
      </w:r>
      <w:r w:rsidR="00AB742B">
        <w:rPr>
          <w:rFonts w:hint="eastAsia"/>
        </w:rPr>
        <w:t>（空洞等）を透過できない経路となり，入力点と受信点との最短距離（健全部での伝搬経路）よりも大きくなる。</w:t>
      </w:r>
    </w:p>
    <w:p w14:paraId="7AEFB130" w14:textId="1753ACC1" w:rsidR="00AB742B" w:rsidRDefault="00AB742B" w:rsidP="00AB742B">
      <w:pPr>
        <w:ind w:leftChars="100" w:left="438" w:hangingChars="100" w:hanging="219"/>
      </w:pPr>
      <w:r>
        <w:rPr>
          <w:rFonts w:hint="eastAsia"/>
        </w:rPr>
        <w:t>②</w:t>
      </w:r>
      <w:r w:rsidR="002F03E9">
        <w:rPr>
          <w:rFonts w:hint="eastAsia"/>
        </w:rPr>
        <w:t>不具合部</w:t>
      </w:r>
      <w:r w:rsidR="008A67A1">
        <w:rPr>
          <w:rFonts w:hint="eastAsia"/>
        </w:rPr>
        <w:t>及びその</w:t>
      </w:r>
      <w:r>
        <w:rPr>
          <w:rFonts w:hint="eastAsia"/>
        </w:rPr>
        <w:t>周辺のコンクリートの弾性係数は，健全部のコンクリートの弾性係数よりも小さくな</w:t>
      </w:r>
      <w:r w:rsidR="008A67A1">
        <w:rPr>
          <w:rFonts w:hint="eastAsia"/>
        </w:rPr>
        <w:t>る。これによ</w:t>
      </w:r>
      <w:r>
        <w:rPr>
          <w:rFonts w:hint="eastAsia"/>
        </w:rPr>
        <w:t>り，</w:t>
      </w:r>
      <w:r w:rsidR="002F03E9">
        <w:rPr>
          <w:rFonts w:hint="eastAsia"/>
        </w:rPr>
        <w:t>不具合部</w:t>
      </w:r>
      <w:r w:rsidR="008A67A1">
        <w:rPr>
          <w:rFonts w:hint="eastAsia"/>
        </w:rPr>
        <w:t>及びその周辺のコンクリートの</w:t>
      </w:r>
      <w:r>
        <w:rPr>
          <w:rFonts w:hint="eastAsia"/>
        </w:rPr>
        <w:t>弾性波速度</w:t>
      </w:r>
      <w:r w:rsidR="008A67A1">
        <w:rPr>
          <w:rFonts w:hint="eastAsia"/>
        </w:rPr>
        <w:t>は</w:t>
      </w:r>
      <w:r w:rsidR="00730519">
        <w:rPr>
          <w:rFonts w:hint="eastAsia"/>
        </w:rPr>
        <w:t>健全部よりも小さくなる</w:t>
      </w:r>
      <w:r>
        <w:rPr>
          <w:rFonts w:hint="eastAsia"/>
        </w:rPr>
        <w:t>。</w:t>
      </w:r>
    </w:p>
    <w:p w14:paraId="743C6207" w14:textId="77777777" w:rsidR="00AB742B" w:rsidRDefault="00AB742B" w:rsidP="00AB742B">
      <w:pPr>
        <w:ind w:leftChars="100" w:left="219"/>
      </w:pPr>
    </w:p>
    <w:p w14:paraId="59325A4D" w14:textId="61C6DD0E" w:rsidR="002462AE" w:rsidRDefault="002462AE" w:rsidP="00AB742B">
      <w:pPr>
        <w:ind w:leftChars="100" w:left="219"/>
        <w:jc w:val="center"/>
      </w:pPr>
      <w:r w:rsidRPr="002462AE">
        <w:rPr>
          <w:rFonts w:hint="eastAsia"/>
          <w:noProof/>
        </w:rPr>
        <w:drawing>
          <wp:inline distT="0" distB="0" distL="0" distR="0" wp14:anchorId="05F00C38" wp14:editId="4057C5E3">
            <wp:extent cx="5224007" cy="1871850"/>
            <wp:effectExtent l="0" t="0" r="0" b="0"/>
            <wp:docPr id="198690073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3508" t="5594" r="1504" b="8181"/>
                    <a:stretch/>
                  </pic:blipFill>
                  <pic:spPr bwMode="auto">
                    <a:xfrm>
                      <a:off x="0" y="0"/>
                      <a:ext cx="5224425" cy="1872000"/>
                    </a:xfrm>
                    <a:prstGeom prst="rect">
                      <a:avLst/>
                    </a:prstGeom>
                    <a:noFill/>
                    <a:ln>
                      <a:noFill/>
                    </a:ln>
                    <a:extLst>
                      <a:ext uri="{53640926-AAD7-44D8-BBD7-CCE9431645EC}">
                        <a14:shadowObscured xmlns:a14="http://schemas.microsoft.com/office/drawing/2010/main"/>
                      </a:ext>
                    </a:extLst>
                  </pic:spPr>
                </pic:pic>
              </a:graphicData>
            </a:graphic>
          </wp:inline>
        </w:drawing>
      </w:r>
    </w:p>
    <w:p w14:paraId="7725A94A" w14:textId="77777777" w:rsidR="00AB742B" w:rsidRPr="004B1582" w:rsidRDefault="00AB742B" w:rsidP="009349A5">
      <w:pPr>
        <w:ind w:leftChars="606" w:left="1328"/>
        <w:jc w:val="left"/>
        <w:rPr>
          <w:rFonts w:ascii="ＭＳ ゴシック" w:eastAsia="ＭＳ ゴシック" w:hAnsi="ＭＳ ゴシック"/>
        </w:rPr>
      </w:pPr>
      <w:r w:rsidRPr="004B1582">
        <w:rPr>
          <w:rFonts w:ascii="ＭＳ ゴシック" w:eastAsia="ＭＳ ゴシック" w:hAnsi="ＭＳ ゴシック" w:hint="eastAsia"/>
        </w:rPr>
        <w:t>(</w:t>
      </w:r>
      <w:r w:rsidRPr="004B1582">
        <w:rPr>
          <w:rFonts w:ascii="ＭＳ ゴシック" w:eastAsia="ＭＳ ゴシック" w:hAnsi="ＭＳ ゴシック"/>
        </w:rPr>
        <w:t>a)</w:t>
      </w:r>
      <w:r>
        <w:rPr>
          <w:rFonts w:ascii="ＭＳ ゴシック" w:eastAsia="ＭＳ ゴシック" w:hAnsi="ＭＳ ゴシック" w:hint="eastAsia"/>
        </w:rPr>
        <w:t>入力点と受信点が直交</w:t>
      </w:r>
      <w:r w:rsidRPr="004B1582">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4B1582">
        <w:rPr>
          <w:rFonts w:ascii="ＭＳ ゴシック" w:eastAsia="ＭＳ ゴシック" w:hAnsi="ＭＳ ゴシック" w:hint="eastAsia"/>
        </w:rPr>
        <w:t xml:space="preserve">　　　(</w:t>
      </w:r>
      <w:r w:rsidRPr="004B1582">
        <w:rPr>
          <w:rFonts w:ascii="ＭＳ ゴシック" w:eastAsia="ＭＳ ゴシック" w:hAnsi="ＭＳ ゴシック"/>
        </w:rPr>
        <w:t>b)</w:t>
      </w:r>
      <w:r>
        <w:rPr>
          <w:rFonts w:ascii="ＭＳ ゴシック" w:eastAsia="ＭＳ ゴシック" w:hAnsi="ＭＳ ゴシック" w:hint="eastAsia"/>
        </w:rPr>
        <w:t>入力点と受信点が対向</w:t>
      </w:r>
    </w:p>
    <w:p w14:paraId="7ADC835A" w14:textId="054B6CE0" w:rsidR="00AB742B" w:rsidRPr="001E7DC7" w:rsidRDefault="00AB742B" w:rsidP="00AB742B">
      <w:pPr>
        <w:spacing w:line="240" w:lineRule="exact"/>
        <w:ind w:leftChars="100" w:left="219"/>
        <w:jc w:val="center"/>
        <w:rPr>
          <w:rFonts w:ascii="ＭＳ ゴシック" w:eastAsia="ＭＳ ゴシック" w:hAnsi="ＭＳ ゴシック"/>
          <w:szCs w:val="20"/>
        </w:rPr>
      </w:pPr>
      <w:r w:rsidRPr="001E7DC7">
        <w:rPr>
          <w:rFonts w:ascii="ＭＳ ゴシック" w:eastAsia="ＭＳ ゴシック" w:hAnsi="ＭＳ ゴシック" w:hint="eastAsia"/>
          <w:szCs w:val="20"/>
        </w:rPr>
        <w:t>図2.</w:t>
      </w:r>
      <w:r>
        <w:rPr>
          <w:rFonts w:ascii="ＭＳ ゴシック" w:eastAsia="ＭＳ ゴシック" w:hAnsi="ＭＳ ゴシック"/>
          <w:szCs w:val="20"/>
        </w:rPr>
        <w:t>4</w:t>
      </w:r>
      <w:r w:rsidRPr="001E7DC7">
        <w:rPr>
          <w:rFonts w:ascii="ＭＳ ゴシック" w:eastAsia="ＭＳ ゴシック" w:hAnsi="ＭＳ ゴシック" w:hint="eastAsia"/>
          <w:szCs w:val="20"/>
        </w:rPr>
        <w:t xml:space="preserve"> </w:t>
      </w:r>
      <w:r>
        <w:rPr>
          <w:rFonts w:ascii="ＭＳ ゴシック" w:eastAsia="ＭＳ ゴシック" w:hAnsi="ＭＳ ゴシック" w:hint="eastAsia"/>
          <w:szCs w:val="20"/>
        </w:rPr>
        <w:t>試験対象範囲内に</w:t>
      </w:r>
      <w:r w:rsidR="002F03E9" w:rsidRPr="002F03E9">
        <w:rPr>
          <w:rFonts w:ascii="ＭＳ ゴシック" w:eastAsia="ＭＳ ゴシック" w:hAnsi="ＭＳ ゴシック" w:hint="eastAsia"/>
          <w:szCs w:val="20"/>
        </w:rPr>
        <w:t>不具合部</w:t>
      </w:r>
      <w:r>
        <w:rPr>
          <w:rFonts w:ascii="ＭＳ ゴシック" w:eastAsia="ＭＳ ゴシック" w:hAnsi="ＭＳ ゴシック" w:hint="eastAsia"/>
          <w:szCs w:val="20"/>
        </w:rPr>
        <w:t>が存在する場合の模式図</w:t>
      </w:r>
    </w:p>
    <w:p w14:paraId="1D9EA2B0" w14:textId="77777777" w:rsidR="00AB742B" w:rsidRPr="00AB742B" w:rsidRDefault="00AB742B" w:rsidP="00E84922">
      <w:pPr>
        <w:ind w:leftChars="100" w:left="219"/>
      </w:pPr>
    </w:p>
    <w:p w14:paraId="7D261EAE" w14:textId="460D6597" w:rsidR="00D34B5C" w:rsidRDefault="00E84922" w:rsidP="00E84922">
      <w:pPr>
        <w:ind w:leftChars="100" w:left="219"/>
      </w:pPr>
      <w:r>
        <w:rPr>
          <w:rFonts w:hint="eastAsia"/>
        </w:rPr>
        <w:t xml:space="preserve">　なお</w:t>
      </w:r>
      <w:r w:rsidR="00730519">
        <w:rPr>
          <w:rFonts w:hint="eastAsia"/>
        </w:rPr>
        <w:t>「</w:t>
      </w:r>
      <w:r w:rsidR="00730519" w:rsidRPr="00E84922">
        <w:rPr>
          <w:rFonts w:ascii="ＭＳ ゴシック" w:eastAsia="ＭＳ ゴシック" w:hAnsi="ＭＳ ゴシック" w:hint="eastAsia"/>
        </w:rPr>
        <w:t>２．３</w:t>
      </w:r>
      <w:r w:rsidR="00730519">
        <w:rPr>
          <w:rFonts w:hint="eastAsia"/>
        </w:rPr>
        <w:t>」では，</w:t>
      </w:r>
      <w:r w:rsidR="00746F78">
        <w:rPr>
          <w:rFonts w:hint="eastAsia"/>
        </w:rPr>
        <w:t>複数点</w:t>
      </w:r>
      <w:r w:rsidR="00730519">
        <w:rPr>
          <w:rFonts w:hint="eastAsia"/>
        </w:rPr>
        <w:t>での測定結果から判定基準値を設定するが，</w:t>
      </w:r>
      <w:r>
        <w:rPr>
          <w:rFonts w:hint="eastAsia"/>
        </w:rPr>
        <w:t>入力点と受信点との最短距離が</w:t>
      </w:r>
      <w:r w:rsidR="00730519">
        <w:rPr>
          <w:rFonts w:hint="eastAsia"/>
        </w:rPr>
        <w:t>測定点によって</w:t>
      </w:r>
      <w:r>
        <w:rPr>
          <w:rFonts w:hint="eastAsia"/>
        </w:rPr>
        <w:t>異なる場合などでは，式</w:t>
      </w:r>
      <w:r>
        <w:rPr>
          <w:rFonts w:hint="eastAsia"/>
        </w:rPr>
        <w:t>(</w:t>
      </w:r>
      <w:r>
        <w:t>2.1)</w:t>
      </w:r>
      <w:r>
        <w:rPr>
          <w:rFonts w:hint="eastAsia"/>
        </w:rPr>
        <w:t>により</w:t>
      </w:r>
      <w:r w:rsidR="00730519">
        <w:rPr>
          <w:rFonts w:hint="eastAsia"/>
        </w:rPr>
        <w:t>算出した</w:t>
      </w:r>
      <w:r w:rsidR="00D34B5C">
        <w:rPr>
          <w:rFonts w:hint="eastAsia"/>
        </w:rPr>
        <w:t>弾性波速度</w:t>
      </w:r>
      <w:r w:rsidR="00730519">
        <w:rPr>
          <w:rFonts w:hint="eastAsia"/>
        </w:rPr>
        <w:t>から</w:t>
      </w:r>
      <w:r>
        <w:rPr>
          <w:rFonts w:hint="eastAsia"/>
        </w:rPr>
        <w:t>判定基準値</w:t>
      </w:r>
      <w:r w:rsidR="00730519">
        <w:rPr>
          <w:rFonts w:hint="eastAsia"/>
        </w:rPr>
        <w:t>を設定する。この場合は，各点で算出された弾性波速度が判定基準値より</w:t>
      </w:r>
      <w:r>
        <w:rPr>
          <w:rFonts w:hint="eastAsia"/>
        </w:rPr>
        <w:t>も</w:t>
      </w:r>
      <w:r w:rsidR="001F04F9">
        <w:rPr>
          <w:rFonts w:hint="eastAsia"/>
        </w:rPr>
        <w:t>小さく</w:t>
      </w:r>
      <w:r>
        <w:rPr>
          <w:rFonts w:hint="eastAsia"/>
        </w:rPr>
        <w:t>なる場合は，</w:t>
      </w:r>
      <w:r w:rsidR="00152D76">
        <w:rPr>
          <w:rFonts w:hint="eastAsia"/>
        </w:rPr>
        <w:t>入力点と受信点とを結ぶ直線上のコンクリートの内部（試験対象範囲）に</w:t>
      </w:r>
      <w:r w:rsidR="002F03E9">
        <w:rPr>
          <w:rFonts w:hint="eastAsia"/>
        </w:rPr>
        <w:t>不具合部</w:t>
      </w:r>
      <w:r w:rsidR="00152D76">
        <w:rPr>
          <w:rFonts w:hint="eastAsia"/>
        </w:rPr>
        <w:t>が存在すると判断する。</w:t>
      </w:r>
    </w:p>
    <w:p w14:paraId="3A74051A" w14:textId="77777777" w:rsidR="00D34B5C" w:rsidRDefault="00D34B5C" w:rsidP="00D34B5C">
      <w:pPr>
        <w:ind w:leftChars="100" w:left="219"/>
        <w:rPr>
          <w:rFonts w:ascii="ＭＳ ゴシック" w:eastAsia="ＭＳ ゴシック" w:hAnsi="ＭＳ ゴシック"/>
          <w:sz w:val="20"/>
        </w:rPr>
      </w:pPr>
      <w:r>
        <w:rPr>
          <w:rFonts w:hint="eastAsia"/>
        </w:rPr>
        <w:t xml:space="preserve">　　　</w:t>
      </w:r>
      <w:r>
        <w:rPr>
          <w:rFonts w:hint="eastAsia"/>
          <w:i/>
        </w:rPr>
        <w:t>V</w:t>
      </w:r>
      <w:r w:rsidRPr="00CB33C9">
        <w:rPr>
          <w:rFonts w:hint="eastAsia"/>
          <w:vertAlign w:val="subscript"/>
        </w:rPr>
        <w:t>P</w:t>
      </w:r>
      <w:r>
        <w:rPr>
          <w:rFonts w:hint="eastAsia"/>
          <w:i/>
        </w:rPr>
        <w:t xml:space="preserve"> =L / T</w:t>
      </w:r>
      <w:r w:rsidRPr="00CB33C9">
        <w:rPr>
          <w:rFonts w:hint="eastAsia"/>
          <w:vertAlign w:val="subscript"/>
        </w:rPr>
        <w:t>P</w:t>
      </w:r>
      <w:r>
        <w:rPr>
          <w:rFonts w:hint="eastAsia"/>
        </w:rPr>
        <w:t xml:space="preserve">　　　　　　　　　　　　　　　　　　　　　（</w:t>
      </w:r>
      <w:r>
        <w:rPr>
          <w:rFonts w:hint="eastAsia"/>
        </w:rPr>
        <w:t>2.1</w:t>
      </w:r>
      <w:r>
        <w:rPr>
          <w:rFonts w:hint="eastAsia"/>
        </w:rPr>
        <w:t>）</w:t>
      </w:r>
    </w:p>
    <w:p w14:paraId="0FF49515" w14:textId="47356EF9" w:rsidR="00D34B5C" w:rsidRDefault="00D34B5C" w:rsidP="00D34B5C">
      <w:pPr>
        <w:ind w:leftChars="100" w:left="219"/>
      </w:pPr>
      <w:r>
        <w:rPr>
          <w:rFonts w:hint="eastAsia"/>
        </w:rPr>
        <w:t>ここで，</w:t>
      </w:r>
      <w:r>
        <w:rPr>
          <w:rFonts w:hint="eastAsia"/>
          <w:i/>
        </w:rPr>
        <w:t>V</w:t>
      </w:r>
      <w:r w:rsidRPr="00CB33C9">
        <w:rPr>
          <w:rFonts w:hint="eastAsia"/>
          <w:vertAlign w:val="subscript"/>
        </w:rPr>
        <w:t>P</w:t>
      </w:r>
      <w:r>
        <w:rPr>
          <w:rFonts w:hint="eastAsia"/>
        </w:rPr>
        <w:t>：弾性波速度，</w:t>
      </w:r>
      <w:r>
        <w:rPr>
          <w:rFonts w:hint="eastAsia"/>
          <w:i/>
        </w:rPr>
        <w:t>L</w:t>
      </w:r>
      <w:r>
        <w:rPr>
          <w:rFonts w:hint="eastAsia"/>
        </w:rPr>
        <w:t>：</w:t>
      </w:r>
      <w:r w:rsidR="00730519">
        <w:rPr>
          <w:rFonts w:hint="eastAsia"/>
        </w:rPr>
        <w:t>各点での</w:t>
      </w:r>
      <w:r w:rsidR="001F04F9">
        <w:rPr>
          <w:rFonts w:hint="eastAsia"/>
        </w:rPr>
        <w:t>入力点と受信点との最短距離</w:t>
      </w:r>
      <w:r>
        <w:rPr>
          <w:rFonts w:hint="eastAsia"/>
        </w:rPr>
        <w:t>，</w:t>
      </w:r>
      <w:r>
        <w:rPr>
          <w:rFonts w:hint="eastAsia"/>
          <w:i/>
        </w:rPr>
        <w:t>T</w:t>
      </w:r>
      <w:r w:rsidRPr="00CB33C9">
        <w:rPr>
          <w:rFonts w:hint="eastAsia"/>
          <w:vertAlign w:val="subscript"/>
        </w:rPr>
        <w:t>P</w:t>
      </w:r>
      <w:r>
        <w:rPr>
          <w:rFonts w:hint="eastAsia"/>
        </w:rPr>
        <w:t>：</w:t>
      </w:r>
      <w:r w:rsidR="001F04F9">
        <w:rPr>
          <w:rFonts w:hint="eastAsia"/>
        </w:rPr>
        <w:t>（３）により</w:t>
      </w:r>
      <w:r w:rsidR="001F04F9" w:rsidRPr="00626FA2">
        <w:rPr>
          <w:rFonts w:hint="eastAsia"/>
        </w:rPr>
        <w:t>測定</w:t>
      </w:r>
      <w:r w:rsidR="001F04F9">
        <w:rPr>
          <w:rFonts w:hint="eastAsia"/>
        </w:rPr>
        <w:t>した伝搬時間差</w:t>
      </w:r>
      <w:r>
        <w:rPr>
          <w:rFonts w:hint="eastAsia"/>
        </w:rPr>
        <w:t>である。</w:t>
      </w:r>
    </w:p>
    <w:p w14:paraId="073DF4F5" w14:textId="26AD9B14" w:rsidR="00FE60C3" w:rsidRDefault="00FE60C3" w:rsidP="00D34B5C">
      <w:pPr>
        <w:ind w:leftChars="100" w:left="219"/>
      </w:pPr>
      <w:r>
        <w:rPr>
          <w:rFonts w:hint="eastAsia"/>
        </w:rPr>
        <w:t xml:space="preserve">　</w:t>
      </w:r>
    </w:p>
    <w:p w14:paraId="4BF8E673" w14:textId="77777777" w:rsidR="00FE60C3" w:rsidRDefault="00FE60C3" w:rsidP="00D34B5C">
      <w:pPr>
        <w:ind w:leftChars="100" w:left="219"/>
      </w:pPr>
    </w:p>
    <w:p w14:paraId="0EE03E0D" w14:textId="0218BC59" w:rsidR="001533E7" w:rsidRPr="001E7DC7" w:rsidRDefault="001533E7" w:rsidP="00A60352">
      <w:pPr>
        <w:pStyle w:val="aa"/>
        <w:spacing w:line="240" w:lineRule="exact"/>
        <w:ind w:leftChars="96" w:left="210"/>
        <w:jc w:val="center"/>
        <w:rPr>
          <w:sz w:val="22"/>
        </w:rPr>
      </w:pPr>
    </w:p>
    <w:p w14:paraId="7891D9DD" w14:textId="77777777" w:rsidR="00AB742B" w:rsidRDefault="00AB742B">
      <w:pPr>
        <w:widowControl/>
        <w:jc w:val="left"/>
        <w:rPr>
          <w:rFonts w:ascii="Arial" w:eastAsia="ＭＳ ゴシック" w:hAnsi="Arial"/>
          <w:szCs w:val="20"/>
        </w:rPr>
      </w:pPr>
      <w:bookmarkStart w:id="10" w:name="_Toc172722357"/>
      <w:r>
        <w:br w:type="page"/>
      </w:r>
    </w:p>
    <w:p w14:paraId="4BB937BD" w14:textId="62F8A9AA" w:rsidR="0051687F" w:rsidRDefault="0051687F" w:rsidP="0051687F">
      <w:pPr>
        <w:pStyle w:val="2"/>
      </w:pPr>
      <w:r>
        <w:rPr>
          <w:rFonts w:hint="eastAsia"/>
        </w:rPr>
        <w:lastRenderedPageBreak/>
        <w:t>２．３</w:t>
      </w:r>
      <w:r>
        <w:rPr>
          <w:rFonts w:hint="eastAsia"/>
        </w:rPr>
        <w:t xml:space="preserve"> </w:t>
      </w:r>
      <w:r w:rsidR="005C06D2">
        <w:rPr>
          <w:rFonts w:hint="eastAsia"/>
        </w:rPr>
        <w:t>判定基準値</w:t>
      </w:r>
      <w:r w:rsidRPr="0051687F">
        <w:rPr>
          <w:rFonts w:hint="eastAsia"/>
        </w:rPr>
        <w:t>の設定方法</w:t>
      </w:r>
      <w:bookmarkEnd w:id="10"/>
    </w:p>
    <w:p w14:paraId="6835D470" w14:textId="5AAD4F70" w:rsidR="0034070B" w:rsidRDefault="00D83E09" w:rsidP="00D71135">
      <w:pPr>
        <w:ind w:leftChars="100" w:left="219"/>
      </w:pPr>
      <w:r>
        <w:rPr>
          <w:rFonts w:hint="eastAsia"/>
        </w:rPr>
        <w:t xml:space="preserve">　</w:t>
      </w:r>
      <w:r w:rsidR="005C06D2">
        <w:rPr>
          <w:rFonts w:hint="eastAsia"/>
        </w:rPr>
        <w:t>判定基準値</w:t>
      </w:r>
      <w:r>
        <w:rPr>
          <w:rFonts w:hint="eastAsia"/>
        </w:rPr>
        <w:t>は</w:t>
      </w:r>
      <w:r w:rsidR="0049360C">
        <w:rPr>
          <w:rFonts w:hint="eastAsia"/>
        </w:rPr>
        <w:t>，</w:t>
      </w:r>
      <w:r w:rsidR="0049360C" w:rsidRPr="00BE3AB0">
        <w:rPr>
          <w:rFonts w:ascii="ＭＳ ゴシック" w:eastAsia="ＭＳ ゴシック" w:hAnsi="ＭＳ ゴシック" w:hint="eastAsia"/>
        </w:rPr>
        <w:t>図</w:t>
      </w:r>
      <w:r w:rsidR="0049360C">
        <w:rPr>
          <w:rFonts w:ascii="ＭＳ ゴシック" w:eastAsia="ＭＳ ゴシック" w:hAnsi="ＭＳ ゴシック" w:hint="eastAsia"/>
        </w:rPr>
        <w:t>2</w:t>
      </w:r>
      <w:r w:rsidR="0049360C" w:rsidRPr="00BE3AB0">
        <w:rPr>
          <w:rFonts w:ascii="ＭＳ ゴシック" w:eastAsia="ＭＳ ゴシック" w:hAnsi="ＭＳ ゴシック"/>
        </w:rPr>
        <w:t>.1</w:t>
      </w:r>
      <w:r w:rsidR="0049360C">
        <w:rPr>
          <w:rFonts w:hint="eastAsia"/>
        </w:rPr>
        <w:t>に示した</w:t>
      </w:r>
      <w:r w:rsidR="00157015">
        <w:rPr>
          <w:rFonts w:hint="eastAsia"/>
        </w:rPr>
        <w:t>（</w:t>
      </w:r>
      <w:r w:rsidR="0049360C">
        <w:rPr>
          <w:rFonts w:hint="eastAsia"/>
        </w:rPr>
        <w:t>１）～</w:t>
      </w:r>
      <w:r w:rsidR="00157015">
        <w:rPr>
          <w:rFonts w:hint="eastAsia"/>
        </w:rPr>
        <w:t>（</w:t>
      </w:r>
      <w:r w:rsidR="0049360C">
        <w:rPr>
          <w:rFonts w:hint="eastAsia"/>
        </w:rPr>
        <w:t>３）の手順で</w:t>
      </w:r>
      <w:r w:rsidR="00730519">
        <w:rPr>
          <w:rFonts w:hint="eastAsia"/>
        </w:rPr>
        <w:t>測定した弾性波</w:t>
      </w:r>
      <w:r w:rsidR="00730519" w:rsidRPr="00626FA2">
        <w:rPr>
          <w:rFonts w:hint="eastAsia"/>
        </w:rPr>
        <w:t>の</w:t>
      </w:r>
      <w:r w:rsidR="00730519">
        <w:rPr>
          <w:rFonts w:hint="eastAsia"/>
        </w:rPr>
        <w:t>伝搬時間差又は式</w:t>
      </w:r>
      <w:r w:rsidR="00730519">
        <w:rPr>
          <w:rFonts w:hint="eastAsia"/>
        </w:rPr>
        <w:t>(</w:t>
      </w:r>
      <w:r w:rsidR="00730519">
        <w:t>2.1)</w:t>
      </w:r>
      <w:r w:rsidR="00730519">
        <w:rPr>
          <w:rFonts w:hint="eastAsia"/>
        </w:rPr>
        <w:t>により算出した弾性波速度</w:t>
      </w:r>
      <w:r w:rsidR="0049360C">
        <w:t>の測定精度</w:t>
      </w:r>
      <w:r w:rsidR="00A60352">
        <w:rPr>
          <w:rFonts w:hint="eastAsia"/>
        </w:rPr>
        <w:t>（測定した</w:t>
      </w:r>
      <w:r w:rsidR="00730519">
        <w:rPr>
          <w:rFonts w:hint="eastAsia"/>
        </w:rPr>
        <w:t>伝搬時間差又は弾性波速度のバラツキの程度</w:t>
      </w:r>
      <w:r w:rsidR="00A60352">
        <w:rPr>
          <w:rFonts w:hint="eastAsia"/>
        </w:rPr>
        <w:t>）</w:t>
      </w:r>
      <w:r>
        <w:rPr>
          <w:rFonts w:hint="eastAsia"/>
        </w:rPr>
        <w:t>から設定することが一般的で</w:t>
      </w:r>
      <w:r w:rsidR="0051687F">
        <w:rPr>
          <w:rFonts w:hint="eastAsia"/>
        </w:rPr>
        <w:t>ある</w:t>
      </w:r>
      <w:r>
        <w:rPr>
          <w:rFonts w:hint="eastAsia"/>
        </w:rPr>
        <w:t>。</w:t>
      </w:r>
      <w:r w:rsidR="00A60352">
        <w:rPr>
          <w:rFonts w:hint="eastAsia"/>
        </w:rPr>
        <w:t>これに対して，</w:t>
      </w:r>
      <w:r w:rsidR="0049360C">
        <w:rPr>
          <w:rFonts w:hint="eastAsia"/>
        </w:rPr>
        <w:t>「</w:t>
      </w:r>
      <w:proofErr w:type="spellStart"/>
      <w:r w:rsidR="0049360C" w:rsidRPr="0049360C">
        <w:rPr>
          <w:rFonts w:hint="eastAsia"/>
        </w:rPr>
        <w:t>iTECS</w:t>
      </w:r>
      <w:proofErr w:type="spellEnd"/>
      <w:r w:rsidR="0049360C" w:rsidRPr="0049360C">
        <w:rPr>
          <w:rFonts w:hint="eastAsia"/>
        </w:rPr>
        <w:t>法規格</w:t>
      </w:r>
      <w:r w:rsidR="0049360C" w:rsidRPr="0049360C">
        <w:rPr>
          <w:rFonts w:hint="eastAsia"/>
        </w:rPr>
        <w:t xml:space="preserve"> </w:t>
      </w:r>
      <w:r w:rsidR="0049360C" w:rsidRPr="0049360C">
        <w:rPr>
          <w:rFonts w:hint="eastAsia"/>
        </w:rPr>
        <w:t>試験：</w:t>
      </w:r>
      <w:r w:rsidR="0049360C" w:rsidRPr="0049360C">
        <w:rPr>
          <w:rFonts w:hint="eastAsia"/>
        </w:rPr>
        <w:t>0</w:t>
      </w:r>
      <w:r w:rsidR="0034070B">
        <w:rPr>
          <w:rFonts w:hint="eastAsia"/>
        </w:rPr>
        <w:t>3</w:t>
      </w:r>
      <w:r w:rsidR="0049360C" w:rsidRPr="0049360C">
        <w:rPr>
          <w:rFonts w:hint="eastAsia"/>
        </w:rPr>
        <w:t xml:space="preserve"> </w:t>
      </w:r>
      <w:r w:rsidR="0049360C" w:rsidRPr="0049360C">
        <w:rPr>
          <w:rFonts w:hint="eastAsia"/>
        </w:rPr>
        <w:t>コンクリート</w:t>
      </w:r>
      <w:r w:rsidR="0034070B">
        <w:rPr>
          <w:rFonts w:hint="eastAsia"/>
        </w:rPr>
        <w:t>内部の欠陥探査方法</w:t>
      </w:r>
      <w:r w:rsidR="0049360C">
        <w:rPr>
          <w:rFonts w:hint="eastAsia"/>
        </w:rPr>
        <w:t>」</w:t>
      </w:r>
      <w:r w:rsidR="0034070B">
        <w:rPr>
          <w:rFonts w:hint="eastAsia"/>
        </w:rPr>
        <w:t>ではこの</w:t>
      </w:r>
      <w:r w:rsidR="0034070B">
        <w:t>測定精度</w:t>
      </w:r>
      <w:r w:rsidR="00A60352">
        <w:rPr>
          <w:rFonts w:hint="eastAsia"/>
        </w:rPr>
        <w:t>は±</w:t>
      </w:r>
      <w:r w:rsidR="0034070B">
        <w:rPr>
          <w:rFonts w:hint="eastAsia"/>
        </w:rPr>
        <w:t>2</w:t>
      </w:r>
      <w:r w:rsidR="00A60352">
        <w:rPr>
          <w:rFonts w:hint="eastAsia"/>
        </w:rPr>
        <w:t>%</w:t>
      </w:r>
      <w:r w:rsidR="0034070B">
        <w:rPr>
          <w:rFonts w:hint="eastAsia"/>
        </w:rPr>
        <w:t>程度と考えられると</w:t>
      </w:r>
      <w:r w:rsidR="0049360C">
        <w:rPr>
          <w:rFonts w:hint="eastAsia"/>
        </w:rPr>
        <w:t>記載されている</w:t>
      </w:r>
      <w:r>
        <w:rPr>
          <w:rFonts w:hint="eastAsia"/>
        </w:rPr>
        <w:t>。</w:t>
      </w:r>
      <w:r w:rsidR="0034070B">
        <w:rPr>
          <w:rFonts w:hint="eastAsia"/>
        </w:rPr>
        <w:t>これは，</w:t>
      </w:r>
      <w:proofErr w:type="spellStart"/>
      <w:r w:rsidR="0034070B">
        <w:rPr>
          <w:rFonts w:hint="eastAsia"/>
        </w:rPr>
        <w:t>iTECS</w:t>
      </w:r>
      <w:proofErr w:type="spellEnd"/>
      <w:r w:rsidR="0034070B">
        <w:rPr>
          <w:rFonts w:hint="eastAsia"/>
        </w:rPr>
        <w:t>法により</w:t>
      </w:r>
      <w:r w:rsidR="0034070B">
        <w:t>コンクリート部材厚さを測定した場合</w:t>
      </w:r>
      <w:r w:rsidR="0034070B">
        <w:rPr>
          <w:rFonts w:hint="eastAsia"/>
        </w:rPr>
        <w:t>，又は，</w:t>
      </w:r>
      <w:proofErr w:type="spellStart"/>
      <w:r w:rsidR="0034070B">
        <w:rPr>
          <w:rFonts w:hint="eastAsia"/>
        </w:rPr>
        <w:t>iTECS</w:t>
      </w:r>
      <w:proofErr w:type="spellEnd"/>
      <w:r w:rsidR="0034070B">
        <w:rPr>
          <w:rFonts w:hint="eastAsia"/>
        </w:rPr>
        <w:t>法により</w:t>
      </w:r>
      <w:r w:rsidR="0034070B">
        <w:t>コンクリート</w:t>
      </w:r>
      <w:r w:rsidR="0034070B">
        <w:rPr>
          <w:rFonts w:hint="eastAsia"/>
        </w:rPr>
        <w:t>の圧縮強度試験を実施した</w:t>
      </w:r>
      <w:r w:rsidR="0034070B">
        <w:t>場合</w:t>
      </w:r>
      <w:r w:rsidR="0034070B">
        <w:rPr>
          <w:rFonts w:hint="eastAsia"/>
        </w:rPr>
        <w:t>において検証された</w:t>
      </w:r>
      <w:r w:rsidR="0034070B">
        <w:t>測定精度</w:t>
      </w:r>
      <w:r w:rsidR="0034070B">
        <w:rPr>
          <w:rFonts w:hint="eastAsia"/>
        </w:rPr>
        <w:t>から推定されたものである。</w:t>
      </w:r>
    </w:p>
    <w:p w14:paraId="30B25867" w14:textId="65805FAC" w:rsidR="00152D76" w:rsidRDefault="00A60352" w:rsidP="00D71135">
      <w:pPr>
        <w:ind w:leftChars="100" w:left="219"/>
      </w:pPr>
      <w:r>
        <w:rPr>
          <w:rFonts w:hint="eastAsia"/>
        </w:rPr>
        <w:t xml:space="preserve">　</w:t>
      </w:r>
      <w:r w:rsidR="0049360C">
        <w:rPr>
          <w:rFonts w:hint="eastAsia"/>
        </w:rPr>
        <w:t>本試験では</w:t>
      </w:r>
      <w:r>
        <w:rPr>
          <w:rFonts w:hint="eastAsia"/>
        </w:rPr>
        <w:t>，この測定精度±</w:t>
      </w:r>
      <w:r w:rsidR="0034070B">
        <w:rPr>
          <w:rFonts w:hint="eastAsia"/>
        </w:rPr>
        <w:t>2</w:t>
      </w:r>
      <w:r>
        <w:rPr>
          <w:rFonts w:hint="eastAsia"/>
        </w:rPr>
        <w:t>%</w:t>
      </w:r>
      <w:r>
        <w:rPr>
          <w:rFonts w:hint="eastAsia"/>
        </w:rPr>
        <w:t>を</w:t>
      </w:r>
      <w:r w:rsidR="0049360C">
        <w:rPr>
          <w:rFonts w:hint="eastAsia"/>
        </w:rPr>
        <w:t>採用し，</w:t>
      </w:r>
      <w:r w:rsidR="009E01DF">
        <w:rPr>
          <w:rFonts w:hint="eastAsia"/>
        </w:rPr>
        <w:t>各点で測定される</w:t>
      </w:r>
      <w:r w:rsidR="00746F78">
        <w:rPr>
          <w:rFonts w:hint="eastAsia"/>
        </w:rPr>
        <w:t>伝搬時間差</w:t>
      </w:r>
      <w:r w:rsidR="009E01DF">
        <w:rPr>
          <w:rFonts w:hint="eastAsia"/>
        </w:rPr>
        <w:t>を</w:t>
      </w:r>
      <w:r w:rsidR="00746F78">
        <w:rPr>
          <w:rFonts w:hint="eastAsia"/>
        </w:rPr>
        <w:t>全点での測定値の</w:t>
      </w:r>
      <w:r w:rsidR="00746F78" w:rsidRPr="003E7108">
        <w:rPr>
          <w:rFonts w:hint="eastAsia"/>
        </w:rPr>
        <w:t>平均値</w:t>
      </w:r>
      <w:r w:rsidR="009E01DF">
        <w:rPr>
          <w:rFonts w:hint="eastAsia"/>
        </w:rPr>
        <w:t>と比較し，</w:t>
      </w:r>
      <w:r w:rsidR="00746F78">
        <w:rPr>
          <w:rFonts w:hint="eastAsia"/>
        </w:rPr>
        <w:t>2</w:t>
      </w:r>
      <w:r w:rsidR="009E01DF">
        <w:rPr>
          <w:rFonts w:hint="eastAsia"/>
        </w:rPr>
        <w:t>%</w:t>
      </w:r>
      <w:r w:rsidR="00746F78">
        <w:rPr>
          <w:rFonts w:hint="eastAsia"/>
        </w:rPr>
        <w:t>よりも大きく</w:t>
      </w:r>
      <w:r>
        <w:rPr>
          <w:rFonts w:hint="eastAsia"/>
        </w:rPr>
        <w:t>なる</w:t>
      </w:r>
      <w:r w:rsidR="009E01DF">
        <w:rPr>
          <w:rFonts w:hint="eastAsia"/>
        </w:rPr>
        <w:t>場合は</w:t>
      </w:r>
      <w:r w:rsidR="00152D76">
        <w:rPr>
          <w:rFonts w:hint="eastAsia"/>
        </w:rPr>
        <w:t>入力点と受信点とを結ぶ直線上のコンクリートの内部（試験対象範囲）に</w:t>
      </w:r>
      <w:r w:rsidR="00005168">
        <w:rPr>
          <w:rFonts w:hint="eastAsia"/>
        </w:rPr>
        <w:t>不具合部</w:t>
      </w:r>
      <w:r w:rsidR="00152D76">
        <w:rPr>
          <w:rFonts w:hint="eastAsia"/>
        </w:rPr>
        <w:t>が存在すると判断する。なお，各点で式</w:t>
      </w:r>
      <w:r w:rsidR="00152D76">
        <w:rPr>
          <w:rFonts w:hint="eastAsia"/>
        </w:rPr>
        <w:t>(</w:t>
      </w:r>
      <w:r w:rsidR="00152D76">
        <w:t>2.1)</w:t>
      </w:r>
      <w:r w:rsidR="00152D76">
        <w:rPr>
          <w:rFonts w:hint="eastAsia"/>
        </w:rPr>
        <w:t>により弾性波速度を算出した場合は，算出された弾性波速度を全点での測定値の</w:t>
      </w:r>
      <w:r w:rsidR="00152D76" w:rsidRPr="003E7108">
        <w:rPr>
          <w:rFonts w:hint="eastAsia"/>
        </w:rPr>
        <w:t>平均値</w:t>
      </w:r>
      <w:r w:rsidR="00152D76">
        <w:rPr>
          <w:rFonts w:hint="eastAsia"/>
        </w:rPr>
        <w:t>と比較し，</w:t>
      </w:r>
      <w:r w:rsidR="00152D76">
        <w:rPr>
          <w:rFonts w:hint="eastAsia"/>
        </w:rPr>
        <w:t>2%</w:t>
      </w:r>
      <w:r w:rsidR="00152D76">
        <w:rPr>
          <w:rFonts w:hint="eastAsia"/>
        </w:rPr>
        <w:t>よりも小さくなる場合は入力点と受信点とを結ぶ直線上のコンクリートの内部（試験対象範囲）に</w:t>
      </w:r>
      <w:r w:rsidR="00005168">
        <w:rPr>
          <w:rFonts w:hint="eastAsia"/>
        </w:rPr>
        <w:t>不具合部</w:t>
      </w:r>
      <w:r w:rsidR="00152D76">
        <w:rPr>
          <w:rFonts w:hint="eastAsia"/>
        </w:rPr>
        <w:t>が存在すると判断する。</w:t>
      </w:r>
    </w:p>
    <w:p w14:paraId="65A99030" w14:textId="77777777" w:rsidR="00746F78" w:rsidRDefault="00746F78" w:rsidP="00746F78">
      <w:pPr>
        <w:ind w:leftChars="100" w:left="219"/>
      </w:pPr>
      <w:r>
        <w:rPr>
          <w:rFonts w:hint="eastAsia"/>
        </w:rPr>
        <w:t xml:space="preserve">　なお，この判定基準値の設定の妥当性は「</w:t>
      </w:r>
      <w:r>
        <w:t>JIS Z 9020-2</w:t>
      </w:r>
      <w:r>
        <w:rPr>
          <w:rFonts w:hint="eastAsia"/>
        </w:rPr>
        <w:t>：</w:t>
      </w:r>
      <w:r>
        <w:t xml:space="preserve">2016 </w:t>
      </w:r>
      <w:r>
        <w:rPr>
          <w:rFonts w:hint="eastAsia"/>
        </w:rPr>
        <w:t>管理図－第</w:t>
      </w:r>
      <w:r>
        <w:t>2</w:t>
      </w:r>
      <w:r>
        <w:rPr>
          <w:rFonts w:hint="eastAsia"/>
        </w:rPr>
        <w:t>部：シューハート管理図」に規定されているシューハート管理図の性質により確認する。この方法は，全点での測定値の</w:t>
      </w:r>
      <w:r w:rsidRPr="003E7108">
        <w:rPr>
          <w:rFonts w:hint="eastAsia"/>
        </w:rPr>
        <w:t>平均値</w:t>
      </w:r>
      <w:r w:rsidRPr="003E7108">
        <w:rPr>
          <w:i/>
        </w:rPr>
        <w:t>m</w:t>
      </w:r>
      <w:r w:rsidRPr="003E7108">
        <w:rPr>
          <w:rFonts w:hint="eastAsia"/>
        </w:rPr>
        <w:t>と標準偏差</w:t>
      </w:r>
      <w:r w:rsidRPr="008B5845">
        <w:rPr>
          <w:i/>
        </w:rPr>
        <w:t>σ</w:t>
      </w:r>
      <w:r>
        <w:rPr>
          <w:rFonts w:hint="eastAsia"/>
        </w:rPr>
        <w:t>を求め，各点での測定値が</w:t>
      </w:r>
      <w:r w:rsidRPr="003E7108">
        <w:rPr>
          <w:i/>
        </w:rPr>
        <w:t>m</w:t>
      </w:r>
      <w:r w:rsidRPr="00580B6D">
        <w:rPr>
          <w:rFonts w:hint="eastAsia"/>
        </w:rPr>
        <w:t>±</w:t>
      </w:r>
      <w:r w:rsidRPr="003E7108">
        <w:t>3</w:t>
      </w:r>
      <w:r w:rsidRPr="008B5845">
        <w:rPr>
          <w:i/>
        </w:rPr>
        <w:t>σ</w:t>
      </w:r>
      <w:r>
        <w:rPr>
          <w:rFonts w:hint="eastAsia"/>
        </w:rPr>
        <w:t>の範囲内にあるのかによって異常の有無を判定する方法である。この方法によれば，</w:t>
      </w:r>
      <w:r>
        <w:t>1000</w:t>
      </w:r>
      <w:r>
        <w:rPr>
          <w:rFonts w:hint="eastAsia"/>
        </w:rPr>
        <w:t>回に</w:t>
      </w:r>
      <w:r>
        <w:t>3</w:t>
      </w:r>
      <w:r>
        <w:rPr>
          <w:rFonts w:hint="eastAsia"/>
        </w:rPr>
        <w:t>回発生する異常値が抽出されることとなる。</w:t>
      </w:r>
    </w:p>
    <w:p w14:paraId="350D61F3" w14:textId="5565382F" w:rsidR="00746F78" w:rsidRDefault="00746F78" w:rsidP="00746F78">
      <w:pPr>
        <w:ind w:leftChars="100" w:left="219"/>
      </w:pPr>
      <w:r>
        <w:rPr>
          <w:rFonts w:hint="eastAsia"/>
        </w:rPr>
        <w:t xml:space="preserve">　判定基準値の設定の妥当性の確認方法としては，全点での測定値の</w:t>
      </w:r>
      <w:r w:rsidRPr="003E7108">
        <w:rPr>
          <w:rFonts w:hint="eastAsia"/>
        </w:rPr>
        <w:t>平均値</w:t>
      </w:r>
      <w:r>
        <w:rPr>
          <w:rFonts w:hint="eastAsia"/>
        </w:rPr>
        <w:t>の</w:t>
      </w:r>
      <w:r w:rsidR="00152D76">
        <w:rPr>
          <w:rFonts w:hint="eastAsia"/>
        </w:rPr>
        <w:t>2</w:t>
      </w:r>
      <w:r>
        <w:t>%</w:t>
      </w:r>
      <w:r>
        <w:rPr>
          <w:rFonts w:hint="eastAsia"/>
        </w:rPr>
        <w:t>が</w:t>
      </w:r>
      <w:r w:rsidR="00152D76" w:rsidRPr="003E7108">
        <w:t>3</w:t>
      </w:r>
      <w:r w:rsidR="00152D76" w:rsidRPr="008B5845">
        <w:rPr>
          <w:i/>
        </w:rPr>
        <w:t>σ</w:t>
      </w:r>
      <w:r w:rsidR="00152D76">
        <w:rPr>
          <w:rFonts w:hint="eastAsia"/>
        </w:rPr>
        <w:t>以下となる場合は，上記の判定基準値の設定が妥当であると判断する。全点での測定値の</w:t>
      </w:r>
      <w:r w:rsidR="00152D76" w:rsidRPr="003E7108">
        <w:rPr>
          <w:rFonts w:hint="eastAsia"/>
        </w:rPr>
        <w:t>平均値</w:t>
      </w:r>
      <w:r>
        <w:rPr>
          <w:rFonts w:hint="eastAsia"/>
        </w:rPr>
        <w:t>の</w:t>
      </w:r>
      <w:r w:rsidR="00152D76">
        <w:rPr>
          <w:rFonts w:hint="eastAsia"/>
        </w:rPr>
        <w:t>2</w:t>
      </w:r>
      <w:r>
        <w:t>%</w:t>
      </w:r>
      <w:r>
        <w:rPr>
          <w:rFonts w:hint="eastAsia"/>
        </w:rPr>
        <w:t>が</w:t>
      </w:r>
      <w:r w:rsidRPr="003E7108">
        <w:t>3</w:t>
      </w:r>
      <w:r w:rsidRPr="008B5845">
        <w:rPr>
          <w:i/>
        </w:rPr>
        <w:t>σ</w:t>
      </w:r>
      <w:r w:rsidR="00152D76">
        <w:rPr>
          <w:rFonts w:hint="eastAsia"/>
        </w:rPr>
        <w:t>よりも大きくなる場合は，</w:t>
      </w:r>
      <w:r w:rsidR="00152D76">
        <w:t>1)</w:t>
      </w:r>
      <w:r w:rsidR="00152D76">
        <w:rPr>
          <w:rFonts w:hint="eastAsia"/>
        </w:rPr>
        <w:t>異常値を棄却処理し，再度上記の判定基準値を設定する，</w:t>
      </w:r>
      <w:r w:rsidR="00152D76">
        <w:t>2)</w:t>
      </w:r>
      <w:r w:rsidR="00152D76">
        <w:rPr>
          <w:rFonts w:hint="eastAsia"/>
        </w:rPr>
        <w:t>全点での測定値の</w:t>
      </w:r>
      <w:r w:rsidR="00152D76" w:rsidRPr="003E7108">
        <w:rPr>
          <w:rFonts w:hint="eastAsia"/>
        </w:rPr>
        <w:t>平均値</w:t>
      </w:r>
      <w:r w:rsidR="00152D76" w:rsidRPr="003E7108">
        <w:rPr>
          <w:i/>
        </w:rPr>
        <w:t>m</w:t>
      </w:r>
      <w:r w:rsidR="00152D76" w:rsidRPr="003E7108">
        <w:rPr>
          <w:rFonts w:hint="eastAsia"/>
        </w:rPr>
        <w:t>と標準偏差</w:t>
      </w:r>
      <w:r w:rsidR="00152D76" w:rsidRPr="008B5845">
        <w:rPr>
          <w:i/>
        </w:rPr>
        <w:t>σ</w:t>
      </w:r>
      <w:r w:rsidR="00152D76">
        <w:rPr>
          <w:rFonts w:hint="eastAsia"/>
        </w:rPr>
        <w:t>を求め，</w:t>
      </w:r>
      <w:r w:rsidR="00152D76" w:rsidRPr="003E7108">
        <w:rPr>
          <w:i/>
        </w:rPr>
        <w:t>m</w:t>
      </w:r>
      <w:r w:rsidR="00152D76" w:rsidRPr="00580B6D">
        <w:rPr>
          <w:rFonts w:hint="eastAsia"/>
        </w:rPr>
        <w:t>±</w:t>
      </w:r>
      <w:r w:rsidR="00152D76" w:rsidRPr="003E7108">
        <w:t>3</w:t>
      </w:r>
      <w:r w:rsidR="00152D76" w:rsidRPr="008B5845">
        <w:rPr>
          <w:i/>
        </w:rPr>
        <w:t>σ</w:t>
      </w:r>
      <w:r w:rsidR="00152D76">
        <w:rPr>
          <w:rFonts w:hint="eastAsia"/>
        </w:rPr>
        <w:t>を判定基準値に設定する。これらの対応をする。</w:t>
      </w:r>
    </w:p>
    <w:p w14:paraId="368791E4" w14:textId="77777777" w:rsidR="006F0229" w:rsidRDefault="006F0229" w:rsidP="005C06D2">
      <w:pPr>
        <w:ind w:leftChars="100" w:left="219"/>
      </w:pPr>
    </w:p>
    <w:p w14:paraId="49828B94" w14:textId="77777777" w:rsidR="00C20A89" w:rsidRDefault="00C20A89">
      <w:pPr>
        <w:widowControl/>
        <w:jc w:val="left"/>
        <w:rPr>
          <w:rFonts w:ascii="Arial" w:eastAsia="ＭＳ ゴシック" w:hAnsi="Arial"/>
          <w:szCs w:val="20"/>
        </w:rPr>
      </w:pPr>
      <w:r>
        <w:br w:type="page"/>
      </w:r>
    </w:p>
    <w:p w14:paraId="4494489B" w14:textId="7D00CBF1" w:rsidR="006F0229" w:rsidRDefault="00C20A89" w:rsidP="006F0229">
      <w:pPr>
        <w:pStyle w:val="1"/>
        <w:rPr>
          <w:sz w:val="21"/>
        </w:rPr>
      </w:pPr>
      <w:bookmarkStart w:id="11" w:name="_Toc172722358"/>
      <w:r>
        <w:rPr>
          <w:rFonts w:hint="eastAsia"/>
          <w:sz w:val="21"/>
        </w:rPr>
        <w:lastRenderedPageBreak/>
        <w:t>３</w:t>
      </w:r>
      <w:r w:rsidR="006F0229">
        <w:rPr>
          <w:rFonts w:hint="eastAsia"/>
          <w:sz w:val="21"/>
        </w:rPr>
        <w:t>．試験</w:t>
      </w:r>
      <w:r>
        <w:rPr>
          <w:rFonts w:hint="eastAsia"/>
          <w:sz w:val="21"/>
        </w:rPr>
        <w:t>方法</w:t>
      </w:r>
      <w:bookmarkEnd w:id="11"/>
    </w:p>
    <w:p w14:paraId="79F2FF1D" w14:textId="02A7DF94" w:rsidR="00C20A89" w:rsidRDefault="00C20A89" w:rsidP="00C20A89">
      <w:pPr>
        <w:pStyle w:val="2"/>
      </w:pPr>
      <w:bookmarkStart w:id="12" w:name="_Toc172722359"/>
      <w:r>
        <w:rPr>
          <w:rFonts w:hint="eastAsia"/>
        </w:rPr>
        <w:t>３．１</w:t>
      </w:r>
      <w:r>
        <w:rPr>
          <w:rFonts w:hint="eastAsia"/>
        </w:rPr>
        <w:t xml:space="preserve"> </w:t>
      </w:r>
      <w:r>
        <w:rPr>
          <w:rFonts w:hint="eastAsia"/>
        </w:rPr>
        <w:t>測定点の設定方法</w:t>
      </w:r>
      <w:bookmarkEnd w:id="12"/>
    </w:p>
    <w:p w14:paraId="73597EFB" w14:textId="4F4F9A32" w:rsidR="00C20A89" w:rsidRDefault="00C20A89" w:rsidP="006F0229">
      <w:r>
        <w:rPr>
          <w:rFonts w:hint="eastAsia"/>
        </w:rPr>
        <w:t>（１）コンクリート表面に</w:t>
      </w:r>
      <w:r w:rsidR="005D5DF6">
        <w:rPr>
          <w:rFonts w:hint="eastAsia"/>
        </w:rPr>
        <w:t>不具合部</w:t>
      </w:r>
      <w:r>
        <w:rPr>
          <w:rFonts w:hint="eastAsia"/>
        </w:rPr>
        <w:t>が確認されている箇所</w:t>
      </w:r>
    </w:p>
    <w:p w14:paraId="5B3DD380" w14:textId="5ADCAF13" w:rsidR="00C20A89" w:rsidRDefault="006F0229" w:rsidP="00157015">
      <w:pPr>
        <w:ind w:leftChars="100" w:left="219"/>
      </w:pPr>
      <w:r>
        <w:rPr>
          <w:rFonts w:hint="eastAsia"/>
        </w:rPr>
        <w:t xml:space="preserve">　</w:t>
      </w:r>
      <w:r w:rsidR="005B1318">
        <w:rPr>
          <w:rFonts w:hint="eastAsia"/>
        </w:rPr>
        <w:t>測定点の設定例を</w:t>
      </w:r>
      <w:r w:rsidR="005B1318" w:rsidRPr="005B1318">
        <w:rPr>
          <w:rFonts w:ascii="ＭＳ ゴシック" w:eastAsia="ＭＳ ゴシック" w:hAnsi="ＭＳ ゴシック" w:hint="eastAsia"/>
        </w:rPr>
        <w:t>図3</w:t>
      </w:r>
      <w:r w:rsidR="005B1318" w:rsidRPr="005B1318">
        <w:rPr>
          <w:rFonts w:ascii="ＭＳ ゴシック" w:eastAsia="ＭＳ ゴシック" w:hAnsi="ＭＳ ゴシック"/>
        </w:rPr>
        <w:t>.1</w:t>
      </w:r>
      <w:r w:rsidR="005B1318">
        <w:rPr>
          <w:rFonts w:hint="eastAsia"/>
        </w:rPr>
        <w:t>に示す。</w:t>
      </w:r>
      <w:r w:rsidR="00C20A89">
        <w:rPr>
          <w:rFonts w:hint="eastAsia"/>
        </w:rPr>
        <w:t>コンクリート表面に</w:t>
      </w:r>
      <w:r w:rsidR="005D5DF6">
        <w:rPr>
          <w:rFonts w:hint="eastAsia"/>
        </w:rPr>
        <w:t>不具合部</w:t>
      </w:r>
      <w:r w:rsidR="00C20A89">
        <w:rPr>
          <w:rFonts w:hint="eastAsia"/>
        </w:rPr>
        <w:t>が確認されている箇所については，</w:t>
      </w:r>
      <w:r w:rsidR="005D5DF6">
        <w:rPr>
          <w:rFonts w:hint="eastAsia"/>
        </w:rPr>
        <w:t>不具合部</w:t>
      </w:r>
      <w:r w:rsidR="00C20A89">
        <w:rPr>
          <w:rFonts w:hint="eastAsia"/>
        </w:rPr>
        <w:t>による影響が生じている範囲</w:t>
      </w:r>
      <w:r w:rsidR="00F27AFC">
        <w:rPr>
          <w:rFonts w:hint="eastAsia"/>
        </w:rPr>
        <w:t>（変状範囲）</w:t>
      </w:r>
      <w:r w:rsidR="00C20A89">
        <w:rPr>
          <w:rFonts w:hint="eastAsia"/>
        </w:rPr>
        <w:t>を</w:t>
      </w:r>
      <w:r w:rsidR="00C20A89">
        <w:rPr>
          <w:rFonts w:hint="eastAsia"/>
        </w:rPr>
        <w:t>1</w:t>
      </w:r>
      <w:r w:rsidR="00C20A89">
        <w:t>00mm</w:t>
      </w:r>
      <w:r w:rsidR="005B1318">
        <w:rPr>
          <w:rFonts w:hint="eastAsia"/>
        </w:rPr>
        <w:t>程度の精度で特定することを</w:t>
      </w:r>
      <w:r w:rsidR="001718D7">
        <w:rPr>
          <w:rFonts w:hint="eastAsia"/>
        </w:rPr>
        <w:t>試験</w:t>
      </w:r>
      <w:r w:rsidR="005B1318">
        <w:rPr>
          <w:rFonts w:hint="eastAsia"/>
        </w:rPr>
        <w:t>目的とし</w:t>
      </w:r>
      <w:r w:rsidR="00521856">
        <w:rPr>
          <w:rFonts w:hint="eastAsia"/>
        </w:rPr>
        <w:t>，</w:t>
      </w:r>
      <w:r w:rsidR="001718D7">
        <w:rPr>
          <w:rFonts w:hint="eastAsia"/>
        </w:rPr>
        <w:t>測定点を設定する。具体的には</w:t>
      </w:r>
      <w:r w:rsidR="005B1318">
        <w:rPr>
          <w:rFonts w:hint="eastAsia"/>
        </w:rPr>
        <w:t>確認されている</w:t>
      </w:r>
      <w:r w:rsidR="005D5DF6">
        <w:rPr>
          <w:rFonts w:hint="eastAsia"/>
        </w:rPr>
        <w:t>不具合部</w:t>
      </w:r>
      <w:r w:rsidR="005B1318">
        <w:rPr>
          <w:rFonts w:hint="eastAsia"/>
        </w:rPr>
        <w:t>の周囲に</w:t>
      </w:r>
      <w:r w:rsidR="005B1318">
        <w:rPr>
          <w:rFonts w:hint="eastAsia"/>
        </w:rPr>
        <w:t>5</w:t>
      </w:r>
      <w:r w:rsidR="005B1318">
        <w:t>0mm</w:t>
      </w:r>
      <w:r w:rsidR="005B1318">
        <w:rPr>
          <w:rFonts w:hint="eastAsia"/>
        </w:rPr>
        <w:t>間隔で</w:t>
      </w:r>
      <w:r w:rsidR="001718D7">
        <w:rPr>
          <w:rFonts w:hint="eastAsia"/>
        </w:rPr>
        <w:t>測定点を</w:t>
      </w:r>
      <w:r w:rsidR="005B1318">
        <w:rPr>
          <w:rFonts w:hint="eastAsia"/>
        </w:rPr>
        <w:t>設定する。</w:t>
      </w:r>
    </w:p>
    <w:p w14:paraId="38263836" w14:textId="77777777" w:rsidR="00F27AFC" w:rsidRPr="00F27AFC" w:rsidRDefault="00F27AFC" w:rsidP="005C06D2">
      <w:pPr>
        <w:ind w:leftChars="100" w:left="219"/>
      </w:pPr>
    </w:p>
    <w:p w14:paraId="56C318A6" w14:textId="33371C6E" w:rsidR="005B1318" w:rsidRDefault="00B15CCA" w:rsidP="00C34EA8">
      <w:pPr>
        <w:ind w:leftChars="100" w:left="219"/>
        <w:jc w:val="center"/>
      </w:pPr>
      <w:r w:rsidRPr="00B15CCA">
        <w:t xml:space="preserve"> </w:t>
      </w:r>
      <w:r w:rsidR="002462AE" w:rsidRPr="002462AE">
        <w:rPr>
          <w:noProof/>
        </w:rPr>
        <w:drawing>
          <wp:inline distT="0" distB="0" distL="0" distR="0" wp14:anchorId="08EA1841" wp14:editId="21874B08">
            <wp:extent cx="5501520" cy="2172240"/>
            <wp:effectExtent l="0" t="0" r="0" b="0"/>
            <wp:docPr id="157934363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1520" cy="2172240"/>
                    </a:xfrm>
                    <a:prstGeom prst="rect">
                      <a:avLst/>
                    </a:prstGeom>
                    <a:noFill/>
                    <a:ln>
                      <a:noFill/>
                    </a:ln>
                  </pic:spPr>
                </pic:pic>
              </a:graphicData>
            </a:graphic>
          </wp:inline>
        </w:drawing>
      </w:r>
    </w:p>
    <w:p w14:paraId="6AA16F17" w14:textId="2921A6FA" w:rsidR="001E7DC7" w:rsidRDefault="001E7DC7" w:rsidP="001E7DC7">
      <w:pPr>
        <w:pStyle w:val="aa"/>
        <w:spacing w:line="240" w:lineRule="exact"/>
        <w:ind w:leftChars="96" w:left="210"/>
        <w:jc w:val="center"/>
        <w:rPr>
          <w:rFonts w:ascii="ＭＳ ゴシック" w:eastAsia="ＭＳ ゴシック" w:hAnsi="ＭＳ ゴシック"/>
          <w:szCs w:val="20"/>
        </w:rPr>
      </w:pPr>
      <w:r w:rsidRPr="001E7DC7">
        <w:rPr>
          <w:rFonts w:ascii="ＭＳ ゴシック" w:eastAsia="ＭＳ ゴシック" w:hAnsi="ＭＳ ゴシック" w:hint="eastAsia"/>
          <w:szCs w:val="20"/>
        </w:rPr>
        <w:t>図</w:t>
      </w:r>
      <w:r>
        <w:rPr>
          <w:rFonts w:ascii="ＭＳ ゴシック" w:eastAsia="ＭＳ ゴシック" w:hAnsi="ＭＳ ゴシック" w:hint="eastAsia"/>
          <w:szCs w:val="20"/>
        </w:rPr>
        <w:t>3.1</w:t>
      </w:r>
      <w:r w:rsidRPr="001E7DC7">
        <w:rPr>
          <w:rFonts w:ascii="ＭＳ ゴシック" w:eastAsia="ＭＳ ゴシック" w:hAnsi="ＭＳ ゴシック" w:hint="eastAsia"/>
          <w:szCs w:val="20"/>
        </w:rPr>
        <w:t xml:space="preserve"> コンクリート表面に</w:t>
      </w:r>
      <w:r w:rsidR="005D5DF6" w:rsidRPr="005D5DF6">
        <w:rPr>
          <w:rFonts w:ascii="ＭＳ ゴシック" w:eastAsia="ＭＳ ゴシック" w:hAnsi="ＭＳ ゴシック" w:hint="eastAsia"/>
          <w:szCs w:val="20"/>
        </w:rPr>
        <w:t>不具合部</w:t>
      </w:r>
      <w:r w:rsidRPr="001E7DC7">
        <w:rPr>
          <w:rFonts w:ascii="ＭＳ ゴシック" w:eastAsia="ＭＳ ゴシック" w:hAnsi="ＭＳ ゴシック" w:hint="eastAsia"/>
          <w:szCs w:val="20"/>
        </w:rPr>
        <w:t>が確認されている箇所</w:t>
      </w:r>
      <w:r>
        <w:rPr>
          <w:rFonts w:ascii="ＭＳ ゴシック" w:eastAsia="ＭＳ ゴシック" w:hAnsi="ＭＳ ゴシック" w:hint="eastAsia"/>
          <w:szCs w:val="20"/>
        </w:rPr>
        <w:t>での測定点の設定例</w:t>
      </w:r>
    </w:p>
    <w:p w14:paraId="5AC8D318" w14:textId="42109C62" w:rsidR="001E7DC7" w:rsidRPr="001E7DC7" w:rsidRDefault="001E7DC7" w:rsidP="001E7DC7">
      <w:pPr>
        <w:pStyle w:val="aa"/>
        <w:spacing w:line="240" w:lineRule="exact"/>
        <w:ind w:leftChars="96" w:left="210"/>
        <w:jc w:val="center"/>
        <w:rPr>
          <w:sz w:val="22"/>
        </w:rPr>
      </w:pPr>
      <w:r>
        <w:rPr>
          <w:rFonts w:ascii="ＭＳ ゴシック" w:eastAsia="ＭＳ ゴシック" w:hAnsi="ＭＳ ゴシック" w:hint="eastAsia"/>
          <w:szCs w:val="20"/>
        </w:rPr>
        <w:t>（</w:t>
      </w:r>
      <w:r w:rsidRPr="00D91E84">
        <w:rPr>
          <w:rFonts w:ascii="ＭＳ ゴシック" w:eastAsia="ＭＳ ゴシック" w:hAnsi="ＭＳ ゴシック" w:hint="eastAsia"/>
          <w:color w:val="FF0000"/>
          <w:szCs w:val="20"/>
        </w:rPr>
        <w:t>■</w:t>
      </w:r>
      <w:r>
        <w:rPr>
          <w:rFonts w:ascii="ＭＳ ゴシック" w:eastAsia="ＭＳ ゴシック" w:hAnsi="ＭＳ ゴシック" w:hint="eastAsia"/>
          <w:szCs w:val="20"/>
        </w:rPr>
        <w:t>：</w:t>
      </w:r>
      <w:r w:rsidRPr="001E7DC7">
        <w:rPr>
          <w:rFonts w:ascii="ＭＳ ゴシック" w:eastAsia="ＭＳ ゴシック" w:hAnsi="ＭＳ ゴシック" w:hint="eastAsia"/>
          <w:szCs w:val="20"/>
        </w:rPr>
        <w:t>確認されている</w:t>
      </w:r>
      <w:r w:rsidR="005D5DF6" w:rsidRPr="005D5DF6">
        <w:rPr>
          <w:rFonts w:ascii="ＭＳ ゴシック" w:eastAsia="ＭＳ ゴシック" w:hAnsi="ＭＳ ゴシック" w:hint="eastAsia"/>
          <w:szCs w:val="20"/>
        </w:rPr>
        <w:t>不具合部</w:t>
      </w:r>
      <w:r>
        <w:rPr>
          <w:rFonts w:ascii="ＭＳ ゴシック" w:eastAsia="ＭＳ ゴシック" w:hAnsi="ＭＳ ゴシック" w:hint="eastAsia"/>
          <w:szCs w:val="20"/>
        </w:rPr>
        <w:t>，</w:t>
      </w:r>
      <w:r w:rsidR="001F5B13">
        <w:rPr>
          <w:rFonts w:ascii="ＭＳ ゴシック" w:eastAsia="ＭＳ ゴシック" w:hAnsi="ＭＳ ゴシック" w:hint="eastAsia"/>
          <w:color w:val="0000FF"/>
          <w:szCs w:val="20"/>
        </w:rPr>
        <w:t>→↑</w:t>
      </w:r>
      <w:r>
        <w:rPr>
          <w:rFonts w:ascii="ＭＳ ゴシック" w:eastAsia="ＭＳ ゴシック" w:hAnsi="ＭＳ ゴシック" w:hint="eastAsia"/>
          <w:szCs w:val="20"/>
        </w:rPr>
        <w:t>：測定点）</w:t>
      </w:r>
    </w:p>
    <w:p w14:paraId="1013985D" w14:textId="77777777" w:rsidR="001E7DC7" w:rsidRPr="001E7DC7" w:rsidRDefault="001E7DC7" w:rsidP="00C34EA8">
      <w:pPr>
        <w:ind w:leftChars="100" w:left="219"/>
        <w:jc w:val="center"/>
      </w:pPr>
    </w:p>
    <w:p w14:paraId="5A696183" w14:textId="77777777" w:rsidR="00D07723" w:rsidRDefault="00D07723" w:rsidP="00D07723">
      <w:pPr>
        <w:ind w:leftChars="100" w:left="219"/>
      </w:pPr>
      <w:r>
        <w:rPr>
          <w:rFonts w:hint="eastAsia"/>
        </w:rPr>
        <w:t xml:space="preserve">　なお，測定点は試験結果から変更する場合があり，例えば，計画した全点を測定する前に変状範囲が特定できれば測定点を削減，計画した全点を測定しても変状範囲が特定できなければ測定点を追加，これらを行うものとする。</w:t>
      </w:r>
    </w:p>
    <w:p w14:paraId="482052FA" w14:textId="77777777" w:rsidR="005D5DF6" w:rsidRPr="00D07723" w:rsidRDefault="005D5DF6" w:rsidP="005D5DF6">
      <w:pPr>
        <w:ind w:leftChars="100" w:left="219"/>
      </w:pPr>
    </w:p>
    <w:p w14:paraId="1B1C1F4F" w14:textId="77777777" w:rsidR="005D5DF6" w:rsidRDefault="005D5DF6" w:rsidP="005D5DF6">
      <w:r>
        <w:rPr>
          <w:rFonts w:hint="eastAsia"/>
        </w:rPr>
        <w:t>（２）コンクリート表面に不具合部が確認されていない箇所</w:t>
      </w:r>
    </w:p>
    <w:p w14:paraId="20E9CF0D" w14:textId="5F354EA8" w:rsidR="005D5DF6" w:rsidRPr="00F27AFC" w:rsidRDefault="005D5DF6" w:rsidP="005D5DF6">
      <w:pPr>
        <w:ind w:leftChars="100" w:left="219"/>
      </w:pPr>
      <w:r>
        <w:rPr>
          <w:rFonts w:hint="eastAsia"/>
        </w:rPr>
        <w:t xml:space="preserve">　コンクリート表面に不具合部が確認されていない箇所については，表面以外のコンクリート内部に不具合部が発生しているのかを判断することを試験目的とし，測定点を設定する。具体的には</w:t>
      </w:r>
      <w:r>
        <w:t>500mm</w:t>
      </w:r>
      <w:r>
        <w:rPr>
          <w:rFonts w:hint="eastAsia"/>
        </w:rPr>
        <w:t>間隔で測定点を設定する。なお，試験結果からコンクリート内部に不具合部が発生している可能性があると判断された場合は，この変状の範囲を特定するために，（１）と同様の測定点を設定した試験を実施する。</w:t>
      </w:r>
    </w:p>
    <w:p w14:paraId="44B8E5C9" w14:textId="77777777" w:rsidR="005D5DF6" w:rsidRPr="00425434" w:rsidRDefault="005D5DF6" w:rsidP="005D5DF6">
      <w:pPr>
        <w:ind w:leftChars="100" w:left="219"/>
      </w:pPr>
    </w:p>
    <w:p w14:paraId="74D05457" w14:textId="77777777" w:rsidR="00C6393E" w:rsidRDefault="00C6393E">
      <w:pPr>
        <w:widowControl/>
        <w:jc w:val="left"/>
        <w:rPr>
          <w:rFonts w:ascii="Arial" w:eastAsia="ＭＳ ゴシック" w:hAnsi="Arial"/>
          <w:szCs w:val="20"/>
        </w:rPr>
      </w:pPr>
      <w:r>
        <w:br w:type="page"/>
      </w:r>
    </w:p>
    <w:p w14:paraId="383A0181" w14:textId="2F9EA944" w:rsidR="001718D7" w:rsidRDefault="001718D7" w:rsidP="001718D7">
      <w:pPr>
        <w:pStyle w:val="2"/>
      </w:pPr>
      <w:bookmarkStart w:id="13" w:name="_Toc172722360"/>
      <w:r>
        <w:rPr>
          <w:rFonts w:hint="eastAsia"/>
        </w:rPr>
        <w:lastRenderedPageBreak/>
        <w:t>３．２</w:t>
      </w:r>
      <w:r>
        <w:rPr>
          <w:rFonts w:hint="eastAsia"/>
        </w:rPr>
        <w:t xml:space="preserve"> </w:t>
      </w:r>
      <w:r w:rsidR="00C6393E">
        <w:rPr>
          <w:rFonts w:hint="eastAsia"/>
        </w:rPr>
        <w:t>測定器の</w:t>
      </w:r>
      <w:r>
        <w:rPr>
          <w:rFonts w:hint="eastAsia"/>
        </w:rPr>
        <w:t>設定方法</w:t>
      </w:r>
      <w:bookmarkEnd w:id="13"/>
    </w:p>
    <w:p w14:paraId="7F68377F" w14:textId="30C5F2A1" w:rsidR="00427A31" w:rsidRDefault="00427A31" w:rsidP="00427A31">
      <w:r>
        <w:rPr>
          <w:rFonts w:hint="eastAsia"/>
        </w:rPr>
        <w:t>（１）測定器のサンプリング間隔</w:t>
      </w:r>
    </w:p>
    <w:p w14:paraId="47CD6DA1" w14:textId="0690E127" w:rsidR="00C6393E" w:rsidRDefault="001718D7" w:rsidP="00427A31">
      <w:pPr>
        <w:ind w:leftChars="100" w:left="219"/>
      </w:pPr>
      <w:r>
        <w:rPr>
          <w:rFonts w:hint="eastAsia"/>
        </w:rPr>
        <w:t xml:space="preserve">　</w:t>
      </w:r>
      <w:r w:rsidR="00C6393E">
        <w:rPr>
          <w:rFonts w:hint="eastAsia"/>
        </w:rPr>
        <w:t>測定器のサンプリング間隔は，</w:t>
      </w:r>
      <w:r w:rsidR="002823E1">
        <w:rPr>
          <w:rFonts w:hint="eastAsia"/>
        </w:rPr>
        <w:t>「</w:t>
      </w:r>
      <w:r w:rsidR="002823E1" w:rsidRPr="00E84922">
        <w:rPr>
          <w:rFonts w:ascii="ＭＳ ゴシック" w:eastAsia="ＭＳ ゴシック" w:hAnsi="ＭＳ ゴシック" w:hint="eastAsia"/>
        </w:rPr>
        <w:t>２．３</w:t>
      </w:r>
      <w:r w:rsidR="002823E1">
        <w:rPr>
          <w:rFonts w:hint="eastAsia"/>
        </w:rPr>
        <w:t>」で設定した判定基準値が，全点での測定値の</w:t>
      </w:r>
      <w:r w:rsidR="002823E1" w:rsidRPr="003E7108">
        <w:rPr>
          <w:rFonts w:hint="eastAsia"/>
        </w:rPr>
        <w:t>平均値</w:t>
      </w:r>
      <w:r w:rsidR="002823E1">
        <w:rPr>
          <w:rFonts w:hint="eastAsia"/>
        </w:rPr>
        <w:t>の</w:t>
      </w:r>
      <w:r w:rsidR="002823E1">
        <w:rPr>
          <w:rFonts w:hint="eastAsia"/>
        </w:rPr>
        <w:t>2%</w:t>
      </w:r>
      <w:r w:rsidR="002823E1">
        <w:rPr>
          <w:rFonts w:hint="eastAsia"/>
        </w:rPr>
        <w:t>であることを考慮し，全点での測定値の</w:t>
      </w:r>
      <w:r w:rsidR="002823E1" w:rsidRPr="003E7108">
        <w:rPr>
          <w:rFonts w:hint="eastAsia"/>
        </w:rPr>
        <w:t>平均値</w:t>
      </w:r>
      <w:r w:rsidR="002823E1">
        <w:rPr>
          <w:rFonts w:hint="eastAsia"/>
        </w:rPr>
        <w:t>の</w:t>
      </w:r>
      <w:r w:rsidR="002823E1">
        <w:rPr>
          <w:rFonts w:hint="eastAsia"/>
        </w:rPr>
        <w:t>1</w:t>
      </w:r>
      <w:r w:rsidR="002823E1">
        <w:t>%</w:t>
      </w:r>
      <w:r w:rsidR="002823E1">
        <w:rPr>
          <w:rFonts w:hint="eastAsia"/>
        </w:rPr>
        <w:t>以下の分解能で算出できるように設定する。具体的</w:t>
      </w:r>
      <w:r w:rsidR="00C6393E">
        <w:rPr>
          <w:rFonts w:hint="eastAsia"/>
        </w:rPr>
        <w:t>には式</w:t>
      </w:r>
      <w:r w:rsidR="00C6393E">
        <w:rPr>
          <w:rFonts w:hint="eastAsia"/>
        </w:rPr>
        <w:t>(3.</w:t>
      </w:r>
      <w:r w:rsidR="00C6393E">
        <w:t>1</w:t>
      </w:r>
      <w:r w:rsidR="00C6393E">
        <w:rPr>
          <w:rFonts w:hint="eastAsia"/>
        </w:rPr>
        <w:t>)</w:t>
      </w:r>
      <w:r w:rsidR="00C6393E">
        <w:rPr>
          <w:rFonts w:hint="eastAsia"/>
        </w:rPr>
        <w:t>を満足するように設定する。</w:t>
      </w:r>
    </w:p>
    <w:p w14:paraId="2EF39F04" w14:textId="6DF59D4C" w:rsidR="00C6393E" w:rsidRDefault="00C6393E" w:rsidP="00427A31">
      <w:pPr>
        <w:ind w:leftChars="700" w:left="1533"/>
      </w:pPr>
      <w:r>
        <w:rPr>
          <w:rFonts w:hint="eastAsia"/>
          <w:i/>
          <w:iCs/>
        </w:rPr>
        <w:t>d</w:t>
      </w:r>
      <w:r w:rsidRPr="00C6393E">
        <w:rPr>
          <w:iCs/>
          <w:vertAlign w:val="subscript"/>
        </w:rPr>
        <w:t>T</w:t>
      </w:r>
      <w:r w:rsidRPr="00626FA2">
        <w:rPr>
          <w:i/>
          <w:iCs/>
        </w:rPr>
        <w:t xml:space="preserve"> </w:t>
      </w:r>
      <w:r w:rsidRPr="00C6393E">
        <w:rPr>
          <w:rFonts w:ascii="ＭＳ 明朝" w:hAnsi="ＭＳ 明朝" w:cs="ＭＳ 明朝" w:hint="eastAsia"/>
          <w:iCs/>
        </w:rPr>
        <w:t>≦</w:t>
      </w:r>
      <w:r w:rsidRPr="00626FA2">
        <w:rPr>
          <w:i/>
          <w:iCs/>
        </w:rPr>
        <w:t xml:space="preserve"> </w:t>
      </w:r>
      <w:r w:rsidR="00BE65D4" w:rsidRPr="00BE65D4">
        <w:rPr>
          <w:rFonts w:hint="eastAsia"/>
          <w:iCs/>
        </w:rPr>
        <w:t>0.01</w:t>
      </w:r>
      <w:r w:rsidR="002823E1">
        <w:rPr>
          <w:rFonts w:hint="eastAsia"/>
          <w:i/>
        </w:rPr>
        <w:t>L</w:t>
      </w:r>
      <w:r w:rsidRPr="00626FA2">
        <w:rPr>
          <w:i/>
          <w:iCs/>
        </w:rPr>
        <w:t>/</w:t>
      </w:r>
      <w:r w:rsidRPr="00626FA2">
        <w:t xml:space="preserve"> </w:t>
      </w:r>
      <w:r w:rsidRPr="00626FA2">
        <w:rPr>
          <w:i/>
          <w:iCs/>
        </w:rPr>
        <w:t>V</w:t>
      </w:r>
      <w:r w:rsidRPr="00CB33C9">
        <w:rPr>
          <w:iCs/>
          <w:vertAlign w:val="subscript"/>
        </w:rPr>
        <w:t>P</w:t>
      </w:r>
      <w:r w:rsidRPr="00626FA2">
        <w:t xml:space="preserve">　　　　　　　　　　　　　　　　　　　　</w:t>
      </w:r>
      <w:r w:rsidRPr="00626FA2">
        <w:t>(</w:t>
      </w:r>
      <w:r w:rsidR="00427A31">
        <w:t>3</w:t>
      </w:r>
      <w:r>
        <w:rPr>
          <w:rFonts w:hint="eastAsia"/>
        </w:rPr>
        <w:t>.</w:t>
      </w:r>
      <w:r w:rsidR="00427A31">
        <w:t>1</w:t>
      </w:r>
      <w:r w:rsidRPr="00626FA2">
        <w:t>)</w:t>
      </w:r>
    </w:p>
    <w:p w14:paraId="267D79D4" w14:textId="64847CD2" w:rsidR="00C6393E" w:rsidRDefault="00C6393E" w:rsidP="00427A31">
      <w:pPr>
        <w:ind w:leftChars="100" w:left="219"/>
      </w:pPr>
      <w:r>
        <w:rPr>
          <w:rFonts w:hint="eastAsia"/>
        </w:rPr>
        <w:t>ここで，</w:t>
      </w:r>
      <w:r>
        <w:rPr>
          <w:rFonts w:hint="eastAsia"/>
          <w:i/>
          <w:iCs/>
        </w:rPr>
        <w:t>d</w:t>
      </w:r>
      <w:r w:rsidRPr="00C6393E">
        <w:rPr>
          <w:iCs/>
          <w:vertAlign w:val="subscript"/>
        </w:rPr>
        <w:t>T</w:t>
      </w:r>
      <w:r>
        <w:rPr>
          <w:rFonts w:hint="eastAsia"/>
        </w:rPr>
        <w:t>：サンプリング間隔</w:t>
      </w:r>
      <w:r w:rsidRPr="00C6393E">
        <w:rPr>
          <w:iCs/>
        </w:rPr>
        <w:t>(</w:t>
      </w:r>
      <w:r>
        <w:rPr>
          <w:iCs/>
        </w:rPr>
        <w:t>S</w:t>
      </w:r>
      <w:r w:rsidRPr="00C6393E">
        <w:rPr>
          <w:iCs/>
        </w:rPr>
        <w:t>)</w:t>
      </w:r>
      <w:r>
        <w:rPr>
          <w:rFonts w:hint="eastAsia"/>
        </w:rPr>
        <w:t>，</w:t>
      </w:r>
      <w:r w:rsidR="00BE65D4">
        <w:rPr>
          <w:rFonts w:hint="eastAsia"/>
          <w:i/>
        </w:rPr>
        <w:t>L</w:t>
      </w:r>
      <w:r w:rsidR="00BE65D4">
        <w:rPr>
          <w:rFonts w:hint="eastAsia"/>
        </w:rPr>
        <w:t>：各点での入力点と受信点との最短距離</w:t>
      </w:r>
      <w:r w:rsidRPr="00C6393E">
        <w:rPr>
          <w:iCs/>
        </w:rPr>
        <w:t>(</w:t>
      </w:r>
      <w:r>
        <w:rPr>
          <w:iCs/>
        </w:rPr>
        <w:t>m</w:t>
      </w:r>
      <w:r w:rsidRPr="00C6393E">
        <w:rPr>
          <w:iCs/>
        </w:rPr>
        <w:t>)</w:t>
      </w:r>
      <w:r w:rsidR="00427A31">
        <w:rPr>
          <w:rFonts w:hint="eastAsia"/>
          <w:iCs/>
        </w:rPr>
        <w:t>である。</w:t>
      </w:r>
      <w:r>
        <w:rPr>
          <w:rFonts w:hint="eastAsia"/>
          <w:i/>
        </w:rPr>
        <w:t>V</w:t>
      </w:r>
      <w:r w:rsidRPr="00CB33C9">
        <w:rPr>
          <w:rFonts w:hint="eastAsia"/>
          <w:vertAlign w:val="subscript"/>
        </w:rPr>
        <w:t>P</w:t>
      </w:r>
      <w:r w:rsidR="00427A31">
        <w:rPr>
          <w:rFonts w:hint="eastAsia"/>
        </w:rPr>
        <w:t>は</w:t>
      </w:r>
      <w:r>
        <w:rPr>
          <w:rFonts w:hint="eastAsia"/>
        </w:rPr>
        <w:t>弾性波速度</w:t>
      </w:r>
      <w:r w:rsidRPr="00C6393E">
        <w:rPr>
          <w:iCs/>
        </w:rPr>
        <w:t>(</w:t>
      </w:r>
      <w:r>
        <w:rPr>
          <w:iCs/>
        </w:rPr>
        <w:t>m/s</w:t>
      </w:r>
      <w:r w:rsidRPr="00C6393E">
        <w:rPr>
          <w:iCs/>
        </w:rPr>
        <w:t>)</w:t>
      </w:r>
      <w:r w:rsidR="00427A31">
        <w:rPr>
          <w:rFonts w:hint="eastAsia"/>
          <w:iCs/>
        </w:rPr>
        <w:t>であり</w:t>
      </w:r>
      <w:r w:rsidR="00F92CE6">
        <w:rPr>
          <w:rFonts w:hint="eastAsia"/>
          <w:iCs/>
        </w:rPr>
        <w:t>，</w:t>
      </w:r>
      <w:bookmarkStart w:id="14" w:name="_Hlk173323235"/>
      <w:r w:rsidR="00F92CE6">
        <w:rPr>
          <w:rFonts w:hint="eastAsia"/>
          <w:iCs/>
        </w:rPr>
        <w:t>コンクリートの</w:t>
      </w:r>
      <w:r w:rsidR="00427A31">
        <w:rPr>
          <w:rFonts w:hint="eastAsia"/>
          <w:iCs/>
        </w:rPr>
        <w:t>一般的な</w:t>
      </w:r>
      <w:r w:rsidR="00F92CE6">
        <w:rPr>
          <w:rFonts w:hint="eastAsia"/>
          <w:iCs/>
        </w:rPr>
        <w:t>弾性波速度である</w:t>
      </w:r>
      <w:r w:rsidR="00427A31">
        <w:rPr>
          <w:rFonts w:hint="eastAsia"/>
          <w:iCs/>
        </w:rPr>
        <w:t>4</w:t>
      </w:r>
      <w:r w:rsidR="00427A31">
        <w:rPr>
          <w:iCs/>
        </w:rPr>
        <w:t>000(m/s)</w:t>
      </w:r>
      <w:r w:rsidR="00427A31">
        <w:rPr>
          <w:rFonts w:hint="eastAsia"/>
          <w:iCs/>
        </w:rPr>
        <w:t>とする</w:t>
      </w:r>
      <w:r>
        <w:rPr>
          <w:rFonts w:hint="eastAsia"/>
        </w:rPr>
        <w:t>。</w:t>
      </w:r>
      <w:bookmarkEnd w:id="14"/>
    </w:p>
    <w:p w14:paraId="6AB3FDC4" w14:textId="77777777" w:rsidR="00157015" w:rsidRPr="00BE65D4" w:rsidRDefault="00157015" w:rsidP="00427A31"/>
    <w:p w14:paraId="6F40D8A3" w14:textId="71ED4284" w:rsidR="00427A31" w:rsidRDefault="00427A31" w:rsidP="00427A31">
      <w:r>
        <w:rPr>
          <w:rFonts w:hint="eastAsia"/>
        </w:rPr>
        <w:t>（２）測定器の</w:t>
      </w:r>
      <w:r w:rsidR="00157015">
        <w:rPr>
          <w:rFonts w:hint="eastAsia"/>
        </w:rPr>
        <w:t>計測時間長さ</w:t>
      </w:r>
    </w:p>
    <w:p w14:paraId="6582B51B" w14:textId="51701914" w:rsidR="00427A31" w:rsidRDefault="00C6393E" w:rsidP="00427A31">
      <w:pPr>
        <w:ind w:leftChars="100" w:left="219"/>
      </w:pPr>
      <w:r>
        <w:rPr>
          <w:rFonts w:hint="eastAsia"/>
        </w:rPr>
        <w:t xml:space="preserve">　計測時間長さは</w:t>
      </w:r>
      <w:r w:rsidR="00F92CE6">
        <w:rPr>
          <w:rFonts w:hint="eastAsia"/>
        </w:rPr>
        <w:t>入力点から受信点に透過した弾性波を確実に測定</w:t>
      </w:r>
      <w:r>
        <w:rPr>
          <w:rFonts w:hint="eastAsia"/>
        </w:rPr>
        <w:t>でき</w:t>
      </w:r>
      <w:r w:rsidR="00427A31">
        <w:rPr>
          <w:rFonts w:hint="eastAsia"/>
        </w:rPr>
        <w:t>るように設定する。具体的には式</w:t>
      </w:r>
      <w:r w:rsidR="00427A31">
        <w:rPr>
          <w:rFonts w:hint="eastAsia"/>
        </w:rPr>
        <w:t>(3.</w:t>
      </w:r>
      <w:r w:rsidR="00427A31">
        <w:t>2</w:t>
      </w:r>
      <w:r w:rsidR="00427A31">
        <w:rPr>
          <w:rFonts w:hint="eastAsia"/>
        </w:rPr>
        <w:t>)</w:t>
      </w:r>
      <w:r w:rsidR="00427A31">
        <w:rPr>
          <w:rFonts w:hint="eastAsia"/>
        </w:rPr>
        <w:t>を満足するように設定する。</w:t>
      </w:r>
    </w:p>
    <w:p w14:paraId="626AAAEB" w14:textId="7127B7CE" w:rsidR="00427A31" w:rsidRDefault="00427A31" w:rsidP="00427A31">
      <w:pPr>
        <w:ind w:leftChars="700" w:left="1533"/>
      </w:pPr>
      <w:r w:rsidRPr="00F92CE6">
        <w:rPr>
          <w:i/>
          <w:iCs/>
        </w:rPr>
        <w:t>T</w:t>
      </w:r>
      <w:r w:rsidRPr="00626FA2">
        <w:rPr>
          <w:i/>
          <w:iCs/>
        </w:rPr>
        <w:t xml:space="preserve"> </w:t>
      </w:r>
      <w:r>
        <w:rPr>
          <w:rFonts w:ascii="ＭＳ 明朝" w:hAnsi="ＭＳ 明朝" w:cs="ＭＳ 明朝" w:hint="eastAsia"/>
          <w:iCs/>
        </w:rPr>
        <w:t>≧</w:t>
      </w:r>
      <w:r w:rsidRPr="00626FA2">
        <w:rPr>
          <w:i/>
          <w:iCs/>
        </w:rPr>
        <w:t xml:space="preserve"> </w:t>
      </w:r>
      <w:r w:rsidR="00F92CE6">
        <w:rPr>
          <w:iCs/>
        </w:rPr>
        <w:t>3</w:t>
      </w:r>
      <w:r w:rsidR="00F92CE6">
        <w:rPr>
          <w:rFonts w:hint="eastAsia"/>
          <w:i/>
        </w:rPr>
        <w:t>L</w:t>
      </w:r>
      <w:r w:rsidR="00F92CE6" w:rsidRPr="00626FA2">
        <w:rPr>
          <w:i/>
          <w:iCs/>
        </w:rPr>
        <w:t>/</w:t>
      </w:r>
      <w:r w:rsidR="00F92CE6" w:rsidRPr="00626FA2">
        <w:t xml:space="preserve"> </w:t>
      </w:r>
      <w:r w:rsidR="00F92CE6" w:rsidRPr="00626FA2">
        <w:rPr>
          <w:i/>
          <w:iCs/>
        </w:rPr>
        <w:t>V</w:t>
      </w:r>
      <w:r w:rsidR="00F92CE6" w:rsidRPr="00CB33C9">
        <w:rPr>
          <w:iCs/>
          <w:vertAlign w:val="subscript"/>
        </w:rPr>
        <w:t>P</w:t>
      </w:r>
      <w:r w:rsidRPr="00626FA2">
        <w:t xml:space="preserve">　　　　　　　　　　　　　　　　　　　　</w:t>
      </w:r>
      <w:r w:rsidRPr="00626FA2">
        <w:t>(</w:t>
      </w:r>
      <w:r w:rsidR="00AA363C">
        <w:t>3</w:t>
      </w:r>
      <w:r>
        <w:rPr>
          <w:rFonts w:hint="eastAsia"/>
        </w:rPr>
        <w:t>.</w:t>
      </w:r>
      <w:r w:rsidRPr="00626FA2">
        <w:t>2)</w:t>
      </w:r>
    </w:p>
    <w:p w14:paraId="41DEFBD7" w14:textId="00DD724E" w:rsidR="00427A31" w:rsidRDefault="00427A31" w:rsidP="00427A31">
      <w:pPr>
        <w:ind w:leftChars="100" w:left="219"/>
      </w:pPr>
      <w:r>
        <w:rPr>
          <w:rFonts w:hint="eastAsia"/>
        </w:rPr>
        <w:t>ここで，</w:t>
      </w:r>
      <w:r w:rsidRPr="00F92CE6">
        <w:rPr>
          <w:i/>
          <w:iCs/>
        </w:rPr>
        <w:t>T</w:t>
      </w:r>
      <w:r>
        <w:rPr>
          <w:rFonts w:hint="eastAsia"/>
        </w:rPr>
        <w:t>：計測時間長さ</w:t>
      </w:r>
      <w:r w:rsidRPr="00C6393E">
        <w:rPr>
          <w:iCs/>
        </w:rPr>
        <w:t>(</w:t>
      </w:r>
      <w:r>
        <w:rPr>
          <w:iCs/>
        </w:rPr>
        <w:t>S</w:t>
      </w:r>
      <w:r w:rsidRPr="00C6393E">
        <w:rPr>
          <w:iCs/>
        </w:rPr>
        <w:t>)</w:t>
      </w:r>
      <w:r>
        <w:rPr>
          <w:rFonts w:hint="eastAsia"/>
        </w:rPr>
        <w:t>，</w:t>
      </w:r>
      <w:r w:rsidR="00F92CE6">
        <w:rPr>
          <w:rFonts w:hint="eastAsia"/>
          <w:i/>
        </w:rPr>
        <w:t>L</w:t>
      </w:r>
      <w:r w:rsidR="00F92CE6">
        <w:rPr>
          <w:rFonts w:hint="eastAsia"/>
        </w:rPr>
        <w:t>：各点での入力点と受信点との最短距離</w:t>
      </w:r>
      <w:r w:rsidR="00F92CE6" w:rsidRPr="00C6393E">
        <w:rPr>
          <w:iCs/>
        </w:rPr>
        <w:t>(</w:t>
      </w:r>
      <w:r w:rsidR="00F92CE6">
        <w:rPr>
          <w:iCs/>
        </w:rPr>
        <w:t>m</w:t>
      </w:r>
      <w:r w:rsidR="00F92CE6" w:rsidRPr="00C6393E">
        <w:rPr>
          <w:iCs/>
        </w:rPr>
        <w:t>)</w:t>
      </w:r>
      <w:r w:rsidR="00F92CE6">
        <w:rPr>
          <w:rFonts w:hint="eastAsia"/>
          <w:iCs/>
        </w:rPr>
        <w:t>である。</w:t>
      </w:r>
      <w:r w:rsidR="00F92CE6">
        <w:rPr>
          <w:rFonts w:hint="eastAsia"/>
          <w:i/>
        </w:rPr>
        <w:t>V</w:t>
      </w:r>
      <w:r w:rsidR="00F92CE6" w:rsidRPr="00CB33C9">
        <w:rPr>
          <w:rFonts w:hint="eastAsia"/>
          <w:vertAlign w:val="subscript"/>
        </w:rPr>
        <w:t>P</w:t>
      </w:r>
      <w:r w:rsidR="00F92CE6">
        <w:rPr>
          <w:rFonts w:hint="eastAsia"/>
        </w:rPr>
        <w:t>は弾性波速度</w:t>
      </w:r>
      <w:r w:rsidR="00F92CE6" w:rsidRPr="00C6393E">
        <w:rPr>
          <w:iCs/>
        </w:rPr>
        <w:t>(</w:t>
      </w:r>
      <w:r w:rsidR="00F92CE6">
        <w:rPr>
          <w:iCs/>
        </w:rPr>
        <w:t>m/s</w:t>
      </w:r>
      <w:r w:rsidR="00F92CE6" w:rsidRPr="00C6393E">
        <w:rPr>
          <w:iCs/>
        </w:rPr>
        <w:t>)</w:t>
      </w:r>
      <w:r w:rsidR="00F92CE6">
        <w:rPr>
          <w:rFonts w:hint="eastAsia"/>
          <w:iCs/>
        </w:rPr>
        <w:t>であり，コンクリートの一般的な弾性波速度である</w:t>
      </w:r>
      <w:r w:rsidR="00F92CE6">
        <w:rPr>
          <w:rFonts w:hint="eastAsia"/>
          <w:iCs/>
        </w:rPr>
        <w:t>4</w:t>
      </w:r>
      <w:r w:rsidR="00F92CE6">
        <w:rPr>
          <w:iCs/>
        </w:rPr>
        <w:t>000(m/s)</w:t>
      </w:r>
      <w:r w:rsidR="00F92CE6">
        <w:rPr>
          <w:rFonts w:hint="eastAsia"/>
          <w:iCs/>
        </w:rPr>
        <w:t>とする</w:t>
      </w:r>
      <w:r w:rsidR="00F92CE6">
        <w:rPr>
          <w:rFonts w:hint="eastAsia"/>
        </w:rPr>
        <w:t>。</w:t>
      </w:r>
    </w:p>
    <w:p w14:paraId="4E0CDE2C" w14:textId="0C5E18B8" w:rsidR="00AA009D" w:rsidRDefault="00AA009D">
      <w:pPr>
        <w:widowControl/>
        <w:jc w:val="left"/>
        <w:rPr>
          <w:rFonts w:ascii="Arial" w:eastAsia="ＭＳ ゴシック" w:hAnsi="Arial"/>
          <w:szCs w:val="20"/>
        </w:rPr>
      </w:pPr>
    </w:p>
    <w:p w14:paraId="5B9AC9E0" w14:textId="47100E99" w:rsidR="00F92CE6" w:rsidRDefault="00F92CE6" w:rsidP="00F92CE6">
      <w:pPr>
        <w:pStyle w:val="2"/>
      </w:pPr>
      <w:r>
        <w:rPr>
          <w:rFonts w:hint="eastAsia"/>
        </w:rPr>
        <w:t>３．３</w:t>
      </w:r>
      <w:r>
        <w:rPr>
          <w:rFonts w:hint="eastAsia"/>
        </w:rPr>
        <w:t xml:space="preserve"> </w:t>
      </w:r>
      <w:r>
        <w:rPr>
          <w:rFonts w:hint="eastAsia"/>
        </w:rPr>
        <w:t>検出が困難となるコンクリート内部の不具合部について</w:t>
      </w:r>
    </w:p>
    <w:p w14:paraId="58D44D65" w14:textId="4F92FF50" w:rsidR="002F03E9" w:rsidRDefault="00F92CE6" w:rsidP="002F03E9">
      <w:pPr>
        <w:ind w:leftChars="100" w:left="219"/>
      </w:pPr>
      <w:r>
        <w:rPr>
          <w:rFonts w:hint="eastAsia"/>
        </w:rPr>
        <w:t xml:space="preserve">　</w:t>
      </w:r>
      <w:r w:rsidR="002F03E9">
        <w:rPr>
          <w:rFonts w:hint="eastAsia"/>
        </w:rPr>
        <w:t>本試験方法では，「</w:t>
      </w:r>
      <w:r w:rsidR="002F03E9" w:rsidRPr="002F03E9">
        <w:rPr>
          <w:rFonts w:ascii="ＭＳ ゴシック" w:eastAsia="ＭＳ ゴシック" w:hAnsi="ＭＳ ゴシック" w:hint="eastAsia"/>
        </w:rPr>
        <w:t>２．２</w:t>
      </w:r>
      <w:r w:rsidR="002F03E9">
        <w:rPr>
          <w:rFonts w:hint="eastAsia"/>
        </w:rPr>
        <w:t>」（４）に示したとおり，入力点と受信点とを結ぶ直線上のコンクリートの内部（試験対象範囲）に不具合部が存在する</w:t>
      </w:r>
      <w:r w:rsidR="00266DFD">
        <w:rPr>
          <w:rFonts w:hint="eastAsia"/>
        </w:rPr>
        <w:t>と，</w:t>
      </w:r>
      <w:r w:rsidR="002F03E9">
        <w:rPr>
          <w:rFonts w:hint="eastAsia"/>
        </w:rPr>
        <w:t>健全部よりも測定される伝搬時間差が大きくなること</w:t>
      </w:r>
      <w:r w:rsidR="00266DFD">
        <w:rPr>
          <w:rFonts w:hint="eastAsia"/>
        </w:rPr>
        <w:t>を測定原理としている。また，この判定基準値は全点での測定値の</w:t>
      </w:r>
      <w:r w:rsidR="00266DFD" w:rsidRPr="003E7108">
        <w:rPr>
          <w:rFonts w:hint="eastAsia"/>
        </w:rPr>
        <w:t>平均値</w:t>
      </w:r>
      <w:r w:rsidR="00266DFD">
        <w:rPr>
          <w:rFonts w:hint="eastAsia"/>
        </w:rPr>
        <w:t>の</w:t>
      </w:r>
      <w:r w:rsidR="00266DFD">
        <w:rPr>
          <w:rFonts w:hint="eastAsia"/>
        </w:rPr>
        <w:t>2%</w:t>
      </w:r>
      <w:r w:rsidR="00266DFD">
        <w:rPr>
          <w:rFonts w:hint="eastAsia"/>
        </w:rPr>
        <w:t>としている。</w:t>
      </w:r>
    </w:p>
    <w:p w14:paraId="09141BE8" w14:textId="162202FE" w:rsidR="002F03E9" w:rsidRDefault="00266DFD" w:rsidP="002F03E9">
      <w:pPr>
        <w:ind w:leftChars="100" w:left="219"/>
      </w:pPr>
      <w:r>
        <w:rPr>
          <w:rFonts w:hint="eastAsia"/>
        </w:rPr>
        <w:t xml:space="preserve">　これらから，コンクリート内部に不具合部が存在していても，以下のような場合では，測定される伝搬時間差が健全部と比較して十分に（</w:t>
      </w:r>
      <w:r>
        <w:rPr>
          <w:rFonts w:hint="eastAsia"/>
        </w:rPr>
        <w:t>2</w:t>
      </w:r>
      <w:r>
        <w:t>%</w:t>
      </w:r>
      <w:r>
        <w:rPr>
          <w:rFonts w:hint="eastAsia"/>
        </w:rPr>
        <w:t>以上は）大きくならないことから，本試験による検出は困難となる（</w:t>
      </w:r>
      <w:r w:rsidRPr="00266DFD">
        <w:rPr>
          <w:rFonts w:ascii="ＭＳ ゴシック" w:eastAsia="ＭＳ ゴシック" w:hAnsi="ＭＳ ゴシック" w:hint="eastAsia"/>
        </w:rPr>
        <w:t>図3</w:t>
      </w:r>
      <w:r w:rsidRPr="00266DFD">
        <w:rPr>
          <w:rFonts w:ascii="ＭＳ ゴシック" w:eastAsia="ＭＳ ゴシック" w:hAnsi="ＭＳ ゴシック"/>
        </w:rPr>
        <w:t>.2</w:t>
      </w:r>
      <w:r>
        <w:rPr>
          <w:rFonts w:hint="eastAsia"/>
        </w:rPr>
        <w:t>参照）。</w:t>
      </w:r>
    </w:p>
    <w:p w14:paraId="240F7A8E" w14:textId="0A91F119" w:rsidR="00F92CE6" w:rsidRDefault="00266DFD" w:rsidP="00266DFD">
      <w:pPr>
        <w:ind w:leftChars="200" w:left="438"/>
      </w:pPr>
      <w:r>
        <w:rPr>
          <w:rFonts w:hint="eastAsia"/>
        </w:rPr>
        <w:t>(</w:t>
      </w:r>
      <w:r>
        <w:t>a)</w:t>
      </w:r>
      <w:r>
        <w:rPr>
          <w:rFonts w:hint="eastAsia"/>
        </w:rPr>
        <w:t>入力点と受信点とを結ぶ直線上（</w:t>
      </w:r>
      <w:r w:rsidRPr="00266DFD">
        <w:rPr>
          <w:rFonts w:hint="eastAsia"/>
        </w:rPr>
        <w:t>試験対象範囲</w:t>
      </w:r>
      <w:r>
        <w:rPr>
          <w:rFonts w:hint="eastAsia"/>
        </w:rPr>
        <w:t>）</w:t>
      </w:r>
      <w:r w:rsidRPr="00266DFD">
        <w:rPr>
          <w:rFonts w:hint="eastAsia"/>
        </w:rPr>
        <w:t>に不具合部が存在しない</w:t>
      </w:r>
      <w:r>
        <w:rPr>
          <w:rFonts w:hint="eastAsia"/>
        </w:rPr>
        <w:t>場合</w:t>
      </w:r>
    </w:p>
    <w:p w14:paraId="1BDAF91E" w14:textId="0A3D294C" w:rsidR="00266DFD" w:rsidRDefault="00266DFD" w:rsidP="00266DFD">
      <w:pPr>
        <w:ind w:leftChars="300" w:left="657"/>
      </w:pPr>
      <w:r>
        <w:rPr>
          <w:rFonts w:hint="eastAsia"/>
        </w:rPr>
        <w:t xml:space="preserve">　測定される弾性波の伝搬経路は入力点と受信点とを結ぶ直線となる。ここでの弾性係数は健全部と比較して小さくな</w:t>
      </w:r>
      <w:r w:rsidR="000D3254">
        <w:rPr>
          <w:rFonts w:hint="eastAsia"/>
        </w:rPr>
        <w:t>らない。これにより</w:t>
      </w:r>
      <w:r>
        <w:rPr>
          <w:rFonts w:hint="eastAsia"/>
        </w:rPr>
        <w:t>，測定される伝搬時間差は健全部と同等となる。</w:t>
      </w:r>
    </w:p>
    <w:p w14:paraId="388FF883" w14:textId="259E88B9" w:rsidR="000D3254" w:rsidRDefault="00266DFD" w:rsidP="00266DFD">
      <w:pPr>
        <w:ind w:leftChars="200" w:left="657" w:hangingChars="100" w:hanging="219"/>
      </w:pPr>
      <w:r>
        <w:rPr>
          <w:rFonts w:hint="eastAsia"/>
        </w:rPr>
        <w:t>(</w:t>
      </w:r>
      <w:r>
        <w:t>b)</w:t>
      </w:r>
      <w:r w:rsidR="008A0B68">
        <w:rPr>
          <w:rFonts w:hint="eastAsia"/>
        </w:rPr>
        <w:t>不具合部の</w:t>
      </w:r>
      <w:r>
        <w:rPr>
          <w:rFonts w:hint="eastAsia"/>
        </w:rPr>
        <w:t>弾性波の伝搬経路（入力点と受信点とを結ぶ直線）の直交方向</w:t>
      </w:r>
      <w:r w:rsidR="008A0B68">
        <w:rPr>
          <w:rFonts w:hint="eastAsia"/>
        </w:rPr>
        <w:t>に</w:t>
      </w:r>
      <w:r>
        <w:rPr>
          <w:rFonts w:hint="eastAsia"/>
        </w:rPr>
        <w:t>接している範囲が小さい</w:t>
      </w:r>
      <w:r w:rsidR="000D3254">
        <w:rPr>
          <w:rFonts w:hint="eastAsia"/>
        </w:rPr>
        <w:t>場合</w:t>
      </w:r>
    </w:p>
    <w:p w14:paraId="6173C44F" w14:textId="13A9546C" w:rsidR="000D3254" w:rsidRDefault="000D3254" w:rsidP="000D3254">
      <w:pPr>
        <w:ind w:leftChars="300" w:left="657"/>
      </w:pPr>
      <w:r>
        <w:rPr>
          <w:rFonts w:hint="eastAsia"/>
        </w:rPr>
        <w:t xml:space="preserve">　測定される弾性波の伝搬経路は不具合部を迂回した経路となる。ただし，</w:t>
      </w:r>
      <w:r w:rsidR="008A0B68">
        <w:rPr>
          <w:rFonts w:hint="eastAsia"/>
        </w:rPr>
        <w:t>不具合部の</w:t>
      </w:r>
      <w:r>
        <w:rPr>
          <w:rFonts w:hint="eastAsia"/>
        </w:rPr>
        <w:t>弾性波の伝搬経路の直交方向と接している範囲が</w:t>
      </w:r>
      <w:r w:rsidR="008A0B68">
        <w:rPr>
          <w:rFonts w:hint="eastAsia"/>
        </w:rPr>
        <w:t>，</w:t>
      </w:r>
      <w:r>
        <w:rPr>
          <w:rFonts w:hint="eastAsia"/>
        </w:rPr>
        <w:t>入力点と受信点とを結ぶ直線と比較して小さい場合は，</w:t>
      </w:r>
      <w:r w:rsidR="008A0B68">
        <w:rPr>
          <w:rFonts w:hint="eastAsia"/>
        </w:rPr>
        <w:t>測定される弾性波の伝搬経路は不具合部の近傍に迂回する経路となることから，健全部の伝搬経路と同程度となる。</w:t>
      </w:r>
      <w:r>
        <w:rPr>
          <w:rFonts w:hint="eastAsia"/>
        </w:rPr>
        <w:t>これにより，測定される伝搬時間差は健全部と同等となる。</w:t>
      </w:r>
    </w:p>
    <w:p w14:paraId="5CA6F465" w14:textId="4E9A3132" w:rsidR="00266DFD" w:rsidRDefault="00266DFD" w:rsidP="000D3254">
      <w:pPr>
        <w:ind w:leftChars="200" w:left="657" w:hangingChars="100" w:hanging="219"/>
      </w:pPr>
      <w:r w:rsidRPr="00266DFD">
        <w:rPr>
          <w:rFonts w:hint="eastAsia"/>
        </w:rPr>
        <w:t>(c)</w:t>
      </w:r>
      <w:r w:rsidRPr="00266DFD">
        <w:rPr>
          <w:rFonts w:hint="eastAsia"/>
        </w:rPr>
        <w:t>不具合部の弾性波の伝搬経路</w:t>
      </w:r>
      <w:r>
        <w:rPr>
          <w:rFonts w:hint="eastAsia"/>
        </w:rPr>
        <w:t>（入力点と受信点とを結ぶ直線）</w:t>
      </w:r>
      <w:r w:rsidRPr="00266DFD">
        <w:rPr>
          <w:rFonts w:hint="eastAsia"/>
        </w:rPr>
        <w:t>の直交方向の寸法が小さい</w:t>
      </w:r>
      <w:r w:rsidR="000D3254">
        <w:rPr>
          <w:rFonts w:hint="eastAsia"/>
        </w:rPr>
        <w:t>場合</w:t>
      </w:r>
    </w:p>
    <w:p w14:paraId="69F7914D" w14:textId="4738BF99" w:rsidR="008A0B68" w:rsidRDefault="000D3254" w:rsidP="008A0B68">
      <w:pPr>
        <w:ind w:leftChars="300" w:left="657"/>
      </w:pPr>
      <w:r>
        <w:rPr>
          <w:rFonts w:hint="eastAsia"/>
        </w:rPr>
        <w:t xml:space="preserve">　</w:t>
      </w:r>
      <w:r w:rsidR="008A0B68">
        <w:rPr>
          <w:rFonts w:hint="eastAsia"/>
        </w:rPr>
        <w:t>測定される弾性波の伝搬経路は不具合部を迂回した経路となる。ただし，不具合部の弾性波の伝搬経路の直交方向の寸法が，入力点と受信点とを結ぶ直線と比較して小さい場合は，測定される弾性波の伝搬経路は不具合部の近傍に迂回する経路となることから，健全部の伝搬経路と同程度となる。これにより，測定される伝搬時間差は健全部と同等となる。</w:t>
      </w:r>
    </w:p>
    <w:p w14:paraId="0C68889E" w14:textId="77777777" w:rsidR="008A0B68" w:rsidRDefault="008A0B68" w:rsidP="000D3254">
      <w:pPr>
        <w:ind w:leftChars="300" w:left="657"/>
      </w:pPr>
    </w:p>
    <w:p w14:paraId="61F8A055" w14:textId="12A2E998" w:rsidR="001F5B13" w:rsidRDefault="001F5B13" w:rsidP="001F5B13">
      <w:pPr>
        <w:jc w:val="center"/>
      </w:pPr>
      <w:r w:rsidRPr="001F5B13">
        <w:rPr>
          <w:rFonts w:hint="eastAsia"/>
          <w:noProof/>
        </w:rPr>
        <w:lastRenderedPageBreak/>
        <w:drawing>
          <wp:inline distT="0" distB="0" distL="0" distR="0" wp14:anchorId="1C4988C8" wp14:editId="1ACA1E51">
            <wp:extent cx="5952443" cy="176149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1351" t="11568" r="35005" b="7772"/>
                    <a:stretch/>
                  </pic:blipFill>
                  <pic:spPr bwMode="auto">
                    <a:xfrm>
                      <a:off x="0" y="0"/>
                      <a:ext cx="5956103" cy="1762573"/>
                    </a:xfrm>
                    <a:prstGeom prst="rect">
                      <a:avLst/>
                    </a:prstGeom>
                    <a:noFill/>
                    <a:ln>
                      <a:noFill/>
                    </a:ln>
                    <a:extLst>
                      <a:ext uri="{53640926-AAD7-44D8-BBD7-CCE9431645EC}">
                        <a14:shadowObscured xmlns:a14="http://schemas.microsoft.com/office/drawing/2010/main"/>
                      </a:ext>
                    </a:extLst>
                  </pic:spPr>
                </pic:pic>
              </a:graphicData>
            </a:graphic>
          </wp:inline>
        </w:drawing>
      </w:r>
    </w:p>
    <w:p w14:paraId="0315C6C7" w14:textId="6DE8B3BC" w:rsidR="002F03E9" w:rsidRDefault="001F5B13" w:rsidP="00DF7DE3">
      <w:pPr>
        <w:ind w:leftChars="6" w:left="13"/>
        <w:jc w:val="left"/>
        <w:rPr>
          <w:rFonts w:ascii="ＭＳ ゴシック" w:eastAsia="ＭＳ ゴシック" w:hAnsi="ＭＳ ゴシック"/>
        </w:rPr>
      </w:pPr>
      <w:r w:rsidRPr="004B1582">
        <w:rPr>
          <w:rFonts w:ascii="ＭＳ ゴシック" w:eastAsia="ＭＳ ゴシック" w:hAnsi="ＭＳ ゴシック" w:hint="eastAsia"/>
        </w:rPr>
        <w:t>(</w:t>
      </w:r>
      <w:r w:rsidRPr="004B1582">
        <w:rPr>
          <w:rFonts w:ascii="ＭＳ ゴシック" w:eastAsia="ＭＳ ゴシック" w:hAnsi="ＭＳ ゴシック"/>
        </w:rPr>
        <w:t>a)</w:t>
      </w:r>
      <w:r w:rsidR="00DF7DE3">
        <w:rPr>
          <w:rFonts w:ascii="ＭＳ ゴシック" w:eastAsia="ＭＳ ゴシック" w:hAnsi="ＭＳ ゴシック" w:hint="eastAsia"/>
        </w:rPr>
        <w:t>試験対象範囲に不具合部が存在しない</w:t>
      </w:r>
      <w:r w:rsidRPr="004B1582">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4B1582">
        <w:rPr>
          <w:rFonts w:ascii="ＭＳ ゴシック" w:eastAsia="ＭＳ ゴシック" w:hAnsi="ＭＳ ゴシック" w:hint="eastAsia"/>
        </w:rPr>
        <w:t>(</w:t>
      </w:r>
      <w:r w:rsidRPr="004B1582">
        <w:rPr>
          <w:rFonts w:ascii="ＭＳ ゴシック" w:eastAsia="ＭＳ ゴシック" w:hAnsi="ＭＳ ゴシック"/>
        </w:rPr>
        <w:t>b)</w:t>
      </w:r>
      <w:r w:rsidR="008A0B68">
        <w:rPr>
          <w:rFonts w:ascii="ＭＳ ゴシック" w:eastAsia="ＭＳ ゴシック" w:hAnsi="ＭＳ ゴシック" w:hint="eastAsia"/>
        </w:rPr>
        <w:t>不具合部の</w:t>
      </w:r>
      <w:r w:rsidR="002F03E9" w:rsidRPr="002F03E9">
        <w:rPr>
          <w:rFonts w:ascii="ＭＳ ゴシック" w:eastAsia="ＭＳ ゴシック" w:hAnsi="ＭＳ ゴシック" w:hint="eastAsia"/>
        </w:rPr>
        <w:t>弾性波の伝搬経路</w:t>
      </w:r>
      <w:r w:rsidR="002F03E9">
        <w:rPr>
          <w:rFonts w:ascii="ＭＳ ゴシック" w:eastAsia="ＭＳ ゴシック" w:hAnsi="ＭＳ ゴシック" w:hint="eastAsia"/>
        </w:rPr>
        <w:t>の</w:t>
      </w:r>
      <w:r w:rsidR="000D3254">
        <w:rPr>
          <w:rFonts w:ascii="ＭＳ ゴシック" w:eastAsia="ＭＳ ゴシック" w:hAnsi="ＭＳ ゴシック" w:hint="eastAsia"/>
        </w:rPr>
        <w:t>直交</w:t>
      </w:r>
    </w:p>
    <w:p w14:paraId="0EE82B76" w14:textId="0B2C565D" w:rsidR="001F5B13" w:rsidRPr="001F5B13" w:rsidRDefault="008A0B68" w:rsidP="002F03E9">
      <w:pPr>
        <w:ind w:leftChars="2306" w:left="5052"/>
        <w:jc w:val="left"/>
      </w:pPr>
      <w:r>
        <w:rPr>
          <w:rFonts w:ascii="ＭＳ ゴシック" w:eastAsia="ＭＳ ゴシック" w:hAnsi="ＭＳ ゴシック" w:hint="eastAsia"/>
        </w:rPr>
        <w:t>方向に接し</w:t>
      </w:r>
      <w:r w:rsidR="000D3254">
        <w:rPr>
          <w:rFonts w:ascii="ＭＳ ゴシック" w:eastAsia="ＭＳ ゴシック" w:hAnsi="ＭＳ ゴシック" w:hint="eastAsia"/>
        </w:rPr>
        <w:t>て</w:t>
      </w:r>
      <w:r w:rsidR="002F03E9">
        <w:rPr>
          <w:rFonts w:ascii="ＭＳ ゴシック" w:eastAsia="ＭＳ ゴシック" w:hAnsi="ＭＳ ゴシック" w:hint="eastAsia"/>
        </w:rPr>
        <w:t>いる範囲が小さい</w:t>
      </w:r>
    </w:p>
    <w:p w14:paraId="5CDDBBE1" w14:textId="1FE60843" w:rsidR="00427A31" w:rsidRDefault="001F5B13" w:rsidP="001F5B13">
      <w:pPr>
        <w:jc w:val="center"/>
      </w:pPr>
      <w:r w:rsidRPr="001F5B13">
        <w:rPr>
          <w:rFonts w:hint="eastAsia"/>
          <w:noProof/>
        </w:rPr>
        <w:drawing>
          <wp:inline distT="0" distB="0" distL="0" distR="0" wp14:anchorId="4189F1BB" wp14:editId="47210C75">
            <wp:extent cx="2785003" cy="174766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70220" t="11554" b="8367"/>
                    <a:stretch/>
                  </pic:blipFill>
                  <pic:spPr bwMode="auto">
                    <a:xfrm>
                      <a:off x="0" y="0"/>
                      <a:ext cx="2785680" cy="1748085"/>
                    </a:xfrm>
                    <a:prstGeom prst="rect">
                      <a:avLst/>
                    </a:prstGeom>
                    <a:noFill/>
                    <a:ln>
                      <a:noFill/>
                    </a:ln>
                    <a:extLst>
                      <a:ext uri="{53640926-AAD7-44D8-BBD7-CCE9431645EC}">
                        <a14:shadowObscured xmlns:a14="http://schemas.microsoft.com/office/drawing/2010/main"/>
                      </a:ext>
                    </a:extLst>
                  </pic:spPr>
                </pic:pic>
              </a:graphicData>
            </a:graphic>
          </wp:inline>
        </w:drawing>
      </w:r>
    </w:p>
    <w:p w14:paraId="56D7B89F" w14:textId="41E681FC" w:rsidR="002F03E9" w:rsidRDefault="002F03E9" w:rsidP="001F5B13">
      <w:pPr>
        <w:jc w:val="center"/>
        <w:rPr>
          <w:rFonts w:ascii="ＭＳ ゴシック" w:eastAsia="ＭＳ ゴシック" w:hAnsi="ＭＳ ゴシック"/>
        </w:rPr>
      </w:pPr>
      <w:r w:rsidRPr="004B1582">
        <w:rPr>
          <w:rFonts w:ascii="ＭＳ ゴシック" w:eastAsia="ＭＳ ゴシック" w:hAnsi="ＭＳ ゴシック" w:hint="eastAsia"/>
        </w:rPr>
        <w:t>(</w:t>
      </w:r>
      <w:r>
        <w:rPr>
          <w:rFonts w:ascii="ＭＳ ゴシック" w:eastAsia="ＭＳ ゴシック" w:hAnsi="ＭＳ ゴシック" w:hint="eastAsia"/>
        </w:rPr>
        <w:t>c</w:t>
      </w:r>
      <w:r w:rsidRPr="004B1582">
        <w:rPr>
          <w:rFonts w:ascii="ＭＳ ゴシック" w:eastAsia="ＭＳ ゴシック" w:hAnsi="ＭＳ ゴシック"/>
        </w:rPr>
        <w:t>)</w:t>
      </w:r>
      <w:r w:rsidR="008A0B68">
        <w:rPr>
          <w:rFonts w:ascii="ＭＳ ゴシック" w:eastAsia="ＭＳ ゴシック" w:hAnsi="ＭＳ ゴシック" w:hint="eastAsia"/>
        </w:rPr>
        <w:t>不具合部の</w:t>
      </w:r>
      <w:r w:rsidR="000D3254" w:rsidRPr="002F03E9">
        <w:rPr>
          <w:rFonts w:ascii="ＭＳ ゴシック" w:eastAsia="ＭＳ ゴシック" w:hAnsi="ＭＳ ゴシック" w:hint="eastAsia"/>
        </w:rPr>
        <w:t>弾性波の伝搬経路</w:t>
      </w:r>
      <w:r w:rsidR="000D3254">
        <w:rPr>
          <w:rFonts w:ascii="ＭＳ ゴシック" w:eastAsia="ＭＳ ゴシック" w:hAnsi="ＭＳ ゴシック" w:hint="eastAsia"/>
        </w:rPr>
        <w:t>の直交方向の</w:t>
      </w:r>
      <w:r>
        <w:rPr>
          <w:rFonts w:ascii="ＭＳ ゴシック" w:eastAsia="ＭＳ ゴシック" w:hAnsi="ＭＳ ゴシック" w:hint="eastAsia"/>
        </w:rPr>
        <w:t>寸法が小さい</w:t>
      </w:r>
    </w:p>
    <w:p w14:paraId="48EB925F" w14:textId="081D4378" w:rsidR="002F03E9" w:rsidRDefault="002F03E9" w:rsidP="002F03E9">
      <w:pPr>
        <w:pStyle w:val="aa"/>
        <w:spacing w:line="240" w:lineRule="exact"/>
        <w:ind w:leftChars="96" w:left="210"/>
        <w:jc w:val="center"/>
        <w:rPr>
          <w:rFonts w:ascii="ＭＳ ゴシック" w:eastAsia="ＭＳ ゴシック" w:hAnsi="ＭＳ ゴシック"/>
          <w:szCs w:val="20"/>
        </w:rPr>
      </w:pPr>
      <w:r w:rsidRPr="001E7DC7">
        <w:rPr>
          <w:rFonts w:ascii="ＭＳ ゴシック" w:eastAsia="ＭＳ ゴシック" w:hAnsi="ＭＳ ゴシック" w:hint="eastAsia"/>
          <w:szCs w:val="20"/>
        </w:rPr>
        <w:t>図</w:t>
      </w:r>
      <w:r>
        <w:rPr>
          <w:rFonts w:ascii="ＭＳ ゴシック" w:eastAsia="ＭＳ ゴシック" w:hAnsi="ＭＳ ゴシック" w:hint="eastAsia"/>
          <w:szCs w:val="20"/>
        </w:rPr>
        <w:t>3.</w:t>
      </w:r>
      <w:r>
        <w:rPr>
          <w:rFonts w:ascii="ＭＳ ゴシック" w:eastAsia="ＭＳ ゴシック" w:hAnsi="ＭＳ ゴシック"/>
          <w:szCs w:val="20"/>
        </w:rPr>
        <w:t>2</w:t>
      </w:r>
      <w:r w:rsidRPr="001E7DC7">
        <w:rPr>
          <w:rFonts w:ascii="ＭＳ ゴシック" w:eastAsia="ＭＳ ゴシック" w:hAnsi="ＭＳ ゴシック" w:hint="eastAsia"/>
          <w:szCs w:val="20"/>
        </w:rPr>
        <w:t xml:space="preserve"> </w:t>
      </w:r>
      <w:r>
        <w:rPr>
          <w:rFonts w:ascii="ＭＳ ゴシック" w:eastAsia="ＭＳ ゴシック" w:hAnsi="ＭＳ ゴシック" w:hint="eastAsia"/>
          <w:szCs w:val="20"/>
        </w:rPr>
        <w:t>検出が困難となる不具合部の例</w:t>
      </w:r>
    </w:p>
    <w:p w14:paraId="10452D67" w14:textId="77777777" w:rsidR="002F03E9" w:rsidRPr="002F03E9" w:rsidRDefault="002F03E9" w:rsidP="001F5B13">
      <w:pPr>
        <w:jc w:val="center"/>
      </w:pPr>
    </w:p>
    <w:p w14:paraId="7F6D93CF" w14:textId="59871653" w:rsidR="009E01DF" w:rsidRDefault="00F471BB" w:rsidP="009E01DF">
      <w:pPr>
        <w:pStyle w:val="1"/>
        <w:rPr>
          <w:sz w:val="21"/>
        </w:rPr>
      </w:pPr>
      <w:bookmarkStart w:id="15" w:name="_Toc172722361"/>
      <w:r>
        <w:rPr>
          <w:rFonts w:hint="eastAsia"/>
          <w:sz w:val="21"/>
        </w:rPr>
        <w:t>４</w:t>
      </w:r>
      <w:r w:rsidR="009E01DF">
        <w:rPr>
          <w:rFonts w:hint="eastAsia"/>
          <w:sz w:val="21"/>
        </w:rPr>
        <w:t>．試験結果の例</w:t>
      </w:r>
      <w:bookmarkEnd w:id="15"/>
    </w:p>
    <w:p w14:paraId="29CC6104" w14:textId="63EC2484" w:rsidR="00FC7B35" w:rsidRDefault="00FC7B35" w:rsidP="00FC7B35">
      <w:r>
        <w:rPr>
          <w:rFonts w:hint="eastAsia"/>
        </w:rPr>
        <w:t xml:space="preserve">　測定結果および判定結果の例を以下に</w:t>
      </w:r>
      <w:r w:rsidR="00F471BB">
        <w:rPr>
          <w:rFonts w:hint="eastAsia"/>
        </w:rPr>
        <w:t>示す</w:t>
      </w:r>
      <w:r>
        <w:rPr>
          <w:rFonts w:hint="eastAsia"/>
        </w:rPr>
        <w:t>。</w:t>
      </w:r>
      <w:r w:rsidR="00F471BB" w:rsidRPr="00626FA2">
        <w:rPr>
          <w:rFonts w:hint="eastAsia"/>
        </w:rPr>
        <w:t>各測定点での</w:t>
      </w:r>
      <w:r w:rsidR="002A37F1">
        <w:rPr>
          <w:rFonts w:hint="eastAsia"/>
        </w:rPr>
        <w:t>伝搬時間差</w:t>
      </w:r>
      <w:r>
        <w:rPr>
          <w:rFonts w:hint="eastAsia"/>
        </w:rPr>
        <w:t>，</w:t>
      </w:r>
      <w:r w:rsidR="002A37F1">
        <w:rPr>
          <w:rFonts w:hint="eastAsia"/>
        </w:rPr>
        <w:t>弾性波速度（伝搬速度）</w:t>
      </w:r>
      <w:r>
        <w:rPr>
          <w:rFonts w:hint="eastAsia"/>
        </w:rPr>
        <w:t>，平均値との比率を図表で示し，異常値となる測定点を抽出</w:t>
      </w:r>
      <w:r w:rsidR="00F471BB">
        <w:rPr>
          <w:rFonts w:hint="eastAsia"/>
        </w:rPr>
        <w:t>する</w:t>
      </w:r>
      <w:r>
        <w:rPr>
          <w:rFonts w:hint="eastAsia"/>
        </w:rPr>
        <w:t>。</w:t>
      </w:r>
    </w:p>
    <w:p w14:paraId="3EFFB278" w14:textId="77777777" w:rsidR="008A72D4" w:rsidRDefault="008A72D4" w:rsidP="008A72D4"/>
    <w:p w14:paraId="726E759D" w14:textId="77777777" w:rsidR="008A72D4" w:rsidRDefault="008A72D4" w:rsidP="008A72D4"/>
    <w:p w14:paraId="12A307F1" w14:textId="77777777" w:rsidR="008A72D4" w:rsidRDefault="008A72D4" w:rsidP="008A72D4">
      <w:pPr>
        <w:pStyle w:val="2"/>
        <w:sectPr w:rsidR="008A72D4" w:rsidSect="002A37F1">
          <w:headerReference w:type="even" r:id="rId23"/>
          <w:headerReference w:type="default" r:id="rId24"/>
          <w:footerReference w:type="default" r:id="rId25"/>
          <w:headerReference w:type="first" r:id="rId26"/>
          <w:pgSz w:w="11907" w:h="16840" w:code="9"/>
          <w:pgMar w:top="1134" w:right="1134" w:bottom="1134" w:left="1134" w:header="851" w:footer="992" w:gutter="0"/>
          <w:pgNumType w:start="1"/>
          <w:cols w:space="420"/>
          <w:docGrid w:type="linesAndChars" w:linePitch="331" w:charSpace="1857"/>
        </w:sectPr>
      </w:pPr>
    </w:p>
    <w:p w14:paraId="72574613" w14:textId="77777777" w:rsidR="008A72D4" w:rsidRPr="00C56212" w:rsidRDefault="008A72D4" w:rsidP="008A72D4"/>
    <w:p w14:paraId="192835E0" w14:textId="03508945" w:rsidR="008A72D4" w:rsidRPr="00C56212" w:rsidRDefault="008A72D4" w:rsidP="008A72D4">
      <w:pPr>
        <w:jc w:val="center"/>
      </w:pPr>
      <w:r w:rsidRPr="00C56212">
        <w:rPr>
          <w:noProof/>
        </w:rPr>
        <w:drawing>
          <wp:inline distT="0" distB="0" distL="0" distR="0" wp14:anchorId="182E0E1C" wp14:editId="65F857E3">
            <wp:extent cx="12429490" cy="831024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29490" cy="8310245"/>
                    </a:xfrm>
                    <a:prstGeom prst="rect">
                      <a:avLst/>
                    </a:prstGeom>
                    <a:noFill/>
                    <a:ln>
                      <a:noFill/>
                    </a:ln>
                  </pic:spPr>
                </pic:pic>
              </a:graphicData>
            </a:graphic>
          </wp:inline>
        </w:drawing>
      </w:r>
    </w:p>
    <w:p w14:paraId="36A7864D" w14:textId="77777777" w:rsidR="008A72D4" w:rsidRDefault="008A72D4" w:rsidP="008A72D4"/>
    <w:p w14:paraId="7A0103B3" w14:textId="77777777" w:rsidR="002A37F1" w:rsidRDefault="002A37F1" w:rsidP="000E2992">
      <w:pPr>
        <w:pStyle w:val="1"/>
        <w:rPr>
          <w:sz w:val="21"/>
        </w:rPr>
        <w:sectPr w:rsidR="002A37F1" w:rsidSect="002A37F1">
          <w:headerReference w:type="even" r:id="rId28"/>
          <w:headerReference w:type="default" r:id="rId29"/>
          <w:footerReference w:type="default" r:id="rId30"/>
          <w:headerReference w:type="first" r:id="rId31"/>
          <w:pgSz w:w="23808" w:h="16840" w:orient="landscape" w:code="8"/>
          <w:pgMar w:top="1134" w:right="1134" w:bottom="1134" w:left="1134" w:header="851" w:footer="992" w:gutter="0"/>
          <w:cols w:space="425"/>
          <w:docGrid w:type="lines" w:linePitch="331" w:charSpace="1857"/>
        </w:sectPr>
      </w:pPr>
      <w:bookmarkStart w:id="16" w:name="_Toc17880626"/>
    </w:p>
    <w:p w14:paraId="6320528C" w14:textId="4C5B3E84" w:rsidR="000E2992" w:rsidRDefault="00F471BB" w:rsidP="000E2992">
      <w:pPr>
        <w:pStyle w:val="1"/>
        <w:rPr>
          <w:sz w:val="21"/>
        </w:rPr>
      </w:pPr>
      <w:bookmarkStart w:id="17" w:name="_Toc172722362"/>
      <w:r>
        <w:rPr>
          <w:rFonts w:hint="eastAsia"/>
          <w:sz w:val="21"/>
        </w:rPr>
        <w:lastRenderedPageBreak/>
        <w:t>５</w:t>
      </w:r>
      <w:r w:rsidR="000E2992">
        <w:rPr>
          <w:rFonts w:hint="eastAsia"/>
          <w:sz w:val="21"/>
        </w:rPr>
        <w:t>．試験実施者</w:t>
      </w:r>
      <w:bookmarkEnd w:id="16"/>
      <w:bookmarkEnd w:id="17"/>
    </w:p>
    <w:p w14:paraId="6A0BA9DD" w14:textId="5673D908" w:rsidR="000E2992" w:rsidRDefault="000E2992" w:rsidP="000E2992">
      <w:r>
        <w:rPr>
          <w:rFonts w:hint="eastAsia"/>
        </w:rPr>
        <w:t xml:space="preserve">　以下の有資格者のいずれかにより実施</w:t>
      </w:r>
      <w:r w:rsidR="00596CE0">
        <w:rPr>
          <w:rFonts w:hint="eastAsia"/>
        </w:rPr>
        <w:t>する</w:t>
      </w:r>
      <w:r>
        <w:rPr>
          <w:rFonts w:hint="eastAsia"/>
        </w:rPr>
        <w:t>。</w:t>
      </w:r>
    </w:p>
    <w:p w14:paraId="22B85325" w14:textId="7D034ED5" w:rsidR="00EE3178" w:rsidRDefault="00EE3178" w:rsidP="00EE3178">
      <w:pPr>
        <w:widowControl/>
        <w:ind w:leftChars="92" w:left="202"/>
        <w:rPr>
          <w:szCs w:val="20"/>
        </w:rPr>
      </w:pPr>
      <w:r>
        <w:rPr>
          <w:rFonts w:hint="eastAsia"/>
          <w:szCs w:val="20"/>
        </w:rPr>
        <w:t>所属会社：○○○○</w:t>
      </w:r>
      <w:r w:rsidRPr="00EE3178">
        <w:rPr>
          <w:rFonts w:hint="eastAsia"/>
          <w:szCs w:val="20"/>
        </w:rPr>
        <w:t>株式会社（</w:t>
      </w:r>
      <w:r>
        <w:rPr>
          <w:rFonts w:hint="eastAsia"/>
          <w:szCs w:val="20"/>
        </w:rPr>
        <w:t>○○</w:t>
      </w:r>
      <w:r w:rsidRPr="00EE3178">
        <w:rPr>
          <w:rFonts w:hint="eastAsia"/>
          <w:szCs w:val="20"/>
        </w:rPr>
        <w:t>都</w:t>
      </w:r>
      <w:r>
        <w:rPr>
          <w:rFonts w:hint="eastAsia"/>
          <w:szCs w:val="20"/>
        </w:rPr>
        <w:t>○○</w:t>
      </w:r>
      <w:r w:rsidRPr="00EE3178">
        <w:rPr>
          <w:rFonts w:hint="eastAsia"/>
          <w:szCs w:val="20"/>
        </w:rPr>
        <w:t>区</w:t>
      </w:r>
      <w:r>
        <w:rPr>
          <w:rFonts w:hint="eastAsia"/>
          <w:szCs w:val="20"/>
        </w:rPr>
        <w:t>○○○○</w:t>
      </w:r>
      <w:r w:rsidRPr="00EE3178">
        <w:rPr>
          <w:rFonts w:hint="eastAsia"/>
          <w:szCs w:val="20"/>
        </w:rPr>
        <w:t>，</w:t>
      </w:r>
      <w:r w:rsidRPr="00EE3178">
        <w:rPr>
          <w:szCs w:val="20"/>
        </w:rPr>
        <w:t>TEL</w:t>
      </w:r>
      <w:r w:rsidRPr="00EE3178">
        <w:rPr>
          <w:rFonts w:hint="eastAsia"/>
          <w:szCs w:val="20"/>
        </w:rPr>
        <w:t>：</w:t>
      </w:r>
      <w:r>
        <w:rPr>
          <w:rFonts w:hint="eastAsia"/>
          <w:szCs w:val="20"/>
        </w:rPr>
        <w:t>〇〇〇〇〇〇〇〇〇</w:t>
      </w:r>
      <w:r w:rsidRPr="00EE3178">
        <w:rPr>
          <w:rFonts w:hint="eastAsia"/>
          <w:szCs w:val="20"/>
        </w:rPr>
        <w:t>）</w:t>
      </w:r>
    </w:p>
    <w:p w14:paraId="41852FC7" w14:textId="58B16E92" w:rsidR="00EE3178" w:rsidRPr="00EE3178" w:rsidRDefault="00EE3178" w:rsidP="00EE3178">
      <w:pPr>
        <w:widowControl/>
        <w:ind w:leftChars="92" w:left="202"/>
        <w:rPr>
          <w:szCs w:val="20"/>
        </w:rPr>
      </w:pPr>
      <w:r>
        <w:rPr>
          <w:rFonts w:hint="eastAsia"/>
          <w:szCs w:val="20"/>
        </w:rPr>
        <w:t>氏名：△△△△△△</w:t>
      </w:r>
    </w:p>
    <w:p w14:paraId="5C8065D0" w14:textId="302F9D22" w:rsidR="000E2992" w:rsidRDefault="00EE3178" w:rsidP="00EE3178">
      <w:pPr>
        <w:widowControl/>
        <w:ind w:leftChars="100" w:left="219"/>
      </w:pPr>
      <w:r w:rsidRPr="00EE3178">
        <w:rPr>
          <w:rFonts w:hint="eastAsia"/>
          <w:szCs w:val="21"/>
        </w:rPr>
        <w:t>保有資格：</w:t>
      </w:r>
      <w:r w:rsidR="000E2992">
        <w:rPr>
          <w:rFonts w:hint="eastAsia"/>
        </w:rPr>
        <w:t>（一社）</w:t>
      </w:r>
      <w:proofErr w:type="spellStart"/>
      <w:r w:rsidR="000E2992">
        <w:rPr>
          <w:rFonts w:hint="eastAsia"/>
        </w:rPr>
        <w:t>iTECS</w:t>
      </w:r>
      <w:proofErr w:type="spellEnd"/>
      <w:r w:rsidR="000E2992">
        <w:rPr>
          <w:rFonts w:hint="eastAsia"/>
        </w:rPr>
        <w:t>技術協会</w:t>
      </w:r>
      <w:r w:rsidR="000E2992">
        <w:rPr>
          <w:rFonts w:hint="eastAsia"/>
        </w:rPr>
        <w:t xml:space="preserve"> </w:t>
      </w:r>
      <w:proofErr w:type="spellStart"/>
      <w:r w:rsidR="000E2992">
        <w:rPr>
          <w:rFonts w:hint="eastAsia"/>
        </w:rPr>
        <w:t>iTECS</w:t>
      </w:r>
      <w:proofErr w:type="spellEnd"/>
      <w:r w:rsidR="000E2992">
        <w:rPr>
          <w:rFonts w:hint="eastAsia"/>
        </w:rPr>
        <w:t>技術認証資格レベルⅢ</w:t>
      </w:r>
    </w:p>
    <w:p w14:paraId="2DABFF63" w14:textId="04F79AC3" w:rsidR="00EE3178" w:rsidRDefault="00EE3178" w:rsidP="00EE3178">
      <w:pPr>
        <w:widowControl/>
        <w:ind w:leftChars="600" w:left="1314"/>
      </w:pPr>
      <w:r>
        <w:rPr>
          <w:rFonts w:hint="eastAsia"/>
        </w:rPr>
        <w:t>（認証番号　Ⅲ</w:t>
      </w:r>
      <w:r>
        <w:rPr>
          <w:rFonts w:hint="eastAsia"/>
        </w:rPr>
        <w:t>-</w:t>
      </w:r>
      <w:r>
        <w:t>2019-*****</w:t>
      </w:r>
      <w:r>
        <w:rPr>
          <w:rFonts w:hint="eastAsia"/>
        </w:rPr>
        <w:t>）</w:t>
      </w:r>
    </w:p>
    <w:p w14:paraId="44CED74C" w14:textId="6089A80D" w:rsidR="000E2992" w:rsidRDefault="00EE3178" w:rsidP="000E2992">
      <w:pPr>
        <w:jc w:val="center"/>
      </w:pPr>
      <w:r w:rsidRPr="00EE3178">
        <w:rPr>
          <w:noProof/>
        </w:rPr>
        <w:drawing>
          <wp:inline distT="0" distB="0" distL="0" distR="0" wp14:anchorId="71E59B91" wp14:editId="70FE22CB">
            <wp:extent cx="2562860" cy="1524000"/>
            <wp:effectExtent l="0" t="0" r="889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2860" cy="1524000"/>
                    </a:xfrm>
                    <a:prstGeom prst="rect">
                      <a:avLst/>
                    </a:prstGeom>
                    <a:noFill/>
                    <a:ln>
                      <a:noFill/>
                    </a:ln>
                  </pic:spPr>
                </pic:pic>
              </a:graphicData>
            </a:graphic>
          </wp:inline>
        </w:drawing>
      </w:r>
    </w:p>
    <w:p w14:paraId="413492C7" w14:textId="77777777" w:rsidR="00682290" w:rsidRDefault="00682290" w:rsidP="000E2992">
      <w:pPr>
        <w:jc w:val="left"/>
      </w:pPr>
    </w:p>
    <w:p w14:paraId="6CC67BD6" w14:textId="7A3EF96A" w:rsidR="00EE3178" w:rsidRDefault="00EE3178" w:rsidP="00EE3178">
      <w:pPr>
        <w:widowControl/>
        <w:ind w:leftChars="92" w:left="202"/>
        <w:rPr>
          <w:szCs w:val="20"/>
        </w:rPr>
      </w:pPr>
      <w:r>
        <w:rPr>
          <w:rFonts w:hint="eastAsia"/>
          <w:szCs w:val="20"/>
        </w:rPr>
        <w:t>所属会社：○○○○</w:t>
      </w:r>
      <w:r w:rsidRPr="00EE3178">
        <w:rPr>
          <w:rFonts w:hint="eastAsia"/>
          <w:szCs w:val="20"/>
        </w:rPr>
        <w:t>株式会社（</w:t>
      </w:r>
      <w:r>
        <w:rPr>
          <w:rFonts w:hint="eastAsia"/>
          <w:szCs w:val="20"/>
        </w:rPr>
        <w:t>○○</w:t>
      </w:r>
      <w:r w:rsidRPr="00EE3178">
        <w:rPr>
          <w:rFonts w:hint="eastAsia"/>
          <w:szCs w:val="20"/>
        </w:rPr>
        <w:t>都</w:t>
      </w:r>
      <w:r>
        <w:rPr>
          <w:rFonts w:hint="eastAsia"/>
          <w:szCs w:val="20"/>
        </w:rPr>
        <w:t>○○</w:t>
      </w:r>
      <w:r w:rsidRPr="00EE3178">
        <w:rPr>
          <w:rFonts w:hint="eastAsia"/>
          <w:szCs w:val="20"/>
        </w:rPr>
        <w:t>区</w:t>
      </w:r>
      <w:r>
        <w:rPr>
          <w:rFonts w:hint="eastAsia"/>
          <w:szCs w:val="20"/>
        </w:rPr>
        <w:t>○○○○</w:t>
      </w:r>
      <w:r w:rsidRPr="00EE3178">
        <w:rPr>
          <w:rFonts w:hint="eastAsia"/>
          <w:szCs w:val="20"/>
        </w:rPr>
        <w:t>，</w:t>
      </w:r>
      <w:r w:rsidRPr="00EE3178">
        <w:rPr>
          <w:szCs w:val="20"/>
        </w:rPr>
        <w:t>TEL</w:t>
      </w:r>
      <w:r w:rsidRPr="00EE3178">
        <w:rPr>
          <w:rFonts w:hint="eastAsia"/>
          <w:szCs w:val="20"/>
        </w:rPr>
        <w:t>：</w:t>
      </w:r>
      <w:r>
        <w:rPr>
          <w:rFonts w:hint="eastAsia"/>
          <w:szCs w:val="20"/>
        </w:rPr>
        <w:t>〇〇〇〇〇〇〇〇〇</w:t>
      </w:r>
      <w:r w:rsidRPr="00EE3178">
        <w:rPr>
          <w:rFonts w:hint="eastAsia"/>
          <w:szCs w:val="20"/>
        </w:rPr>
        <w:t>）</w:t>
      </w:r>
    </w:p>
    <w:p w14:paraId="1589B51C" w14:textId="0B599A45" w:rsidR="00EE3178" w:rsidRPr="00EE3178" w:rsidRDefault="00EE3178" w:rsidP="00EE3178">
      <w:pPr>
        <w:widowControl/>
        <w:ind w:leftChars="92" w:left="202"/>
        <w:rPr>
          <w:szCs w:val="20"/>
        </w:rPr>
      </w:pPr>
      <w:r>
        <w:rPr>
          <w:rFonts w:hint="eastAsia"/>
          <w:szCs w:val="20"/>
        </w:rPr>
        <w:t>氏名：▽▽▽▽</w:t>
      </w:r>
    </w:p>
    <w:p w14:paraId="5EF5AA18" w14:textId="667A5415" w:rsidR="00EE3178" w:rsidRDefault="00EE3178" w:rsidP="00EE3178">
      <w:pPr>
        <w:widowControl/>
        <w:ind w:leftChars="100" w:left="219"/>
      </w:pPr>
      <w:r w:rsidRPr="00EE3178">
        <w:rPr>
          <w:rFonts w:hint="eastAsia"/>
          <w:szCs w:val="21"/>
        </w:rPr>
        <w:t>保有資格：</w:t>
      </w:r>
      <w:r>
        <w:rPr>
          <w:rFonts w:hint="eastAsia"/>
        </w:rPr>
        <w:t>（一社）</w:t>
      </w:r>
      <w:proofErr w:type="spellStart"/>
      <w:r>
        <w:rPr>
          <w:rFonts w:hint="eastAsia"/>
        </w:rPr>
        <w:t>iTECS</w:t>
      </w:r>
      <w:proofErr w:type="spellEnd"/>
      <w:r>
        <w:rPr>
          <w:rFonts w:hint="eastAsia"/>
        </w:rPr>
        <w:t>技術協会</w:t>
      </w:r>
      <w:r>
        <w:rPr>
          <w:rFonts w:hint="eastAsia"/>
        </w:rPr>
        <w:t xml:space="preserve"> </w:t>
      </w:r>
      <w:proofErr w:type="spellStart"/>
      <w:r>
        <w:rPr>
          <w:rFonts w:hint="eastAsia"/>
        </w:rPr>
        <w:t>iTECS</w:t>
      </w:r>
      <w:proofErr w:type="spellEnd"/>
      <w:r>
        <w:rPr>
          <w:rFonts w:hint="eastAsia"/>
        </w:rPr>
        <w:t>技術認証資格レベルⅡ</w:t>
      </w:r>
    </w:p>
    <w:p w14:paraId="118B3A08" w14:textId="62F19728" w:rsidR="00EE3178" w:rsidRDefault="00EE3178" w:rsidP="00EE3178">
      <w:pPr>
        <w:widowControl/>
        <w:ind w:leftChars="600" w:left="1314"/>
      </w:pPr>
      <w:r>
        <w:rPr>
          <w:rFonts w:hint="eastAsia"/>
        </w:rPr>
        <w:t>（認証番号　Ⅱ</w:t>
      </w:r>
      <w:r>
        <w:rPr>
          <w:rFonts w:hint="eastAsia"/>
        </w:rPr>
        <w:t>-</w:t>
      </w:r>
      <w:r>
        <w:t>2015-*****</w:t>
      </w:r>
      <w:r>
        <w:rPr>
          <w:rFonts w:hint="eastAsia"/>
        </w:rPr>
        <w:t>）</w:t>
      </w:r>
    </w:p>
    <w:p w14:paraId="2D6464BF" w14:textId="6D89C063" w:rsidR="000E2992" w:rsidRDefault="00EE3178" w:rsidP="000E2992">
      <w:pPr>
        <w:jc w:val="center"/>
      </w:pPr>
      <w:r w:rsidRPr="00EE3178">
        <w:rPr>
          <w:noProof/>
        </w:rPr>
        <w:drawing>
          <wp:inline distT="0" distB="0" distL="0" distR="0" wp14:anchorId="5239D1CF" wp14:editId="0D0AAC89">
            <wp:extent cx="2438400" cy="154495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8400" cy="1544955"/>
                    </a:xfrm>
                    <a:prstGeom prst="rect">
                      <a:avLst/>
                    </a:prstGeom>
                    <a:noFill/>
                    <a:ln>
                      <a:noFill/>
                    </a:ln>
                  </pic:spPr>
                </pic:pic>
              </a:graphicData>
            </a:graphic>
          </wp:inline>
        </w:drawing>
      </w:r>
    </w:p>
    <w:p w14:paraId="102029C1" w14:textId="77777777" w:rsidR="009E01DF" w:rsidRDefault="009E01DF" w:rsidP="00F93A36">
      <w:pPr>
        <w:ind w:leftChars="100" w:left="219"/>
      </w:pPr>
    </w:p>
    <w:sectPr w:rsidR="009E01DF" w:rsidSect="002A37F1">
      <w:pgSz w:w="11907" w:h="16840" w:code="9"/>
      <w:pgMar w:top="1134" w:right="1134" w:bottom="1134" w:left="1134" w:header="851" w:footer="992" w:gutter="0"/>
      <w:cols w:space="425"/>
      <w:docGrid w:type="linesAndChars" w:linePitch="331" w:charSpace="185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2DB3A4" w14:textId="77777777" w:rsidR="00D34E67" w:rsidRDefault="00D34E67">
      <w:r>
        <w:separator/>
      </w:r>
    </w:p>
  </w:endnote>
  <w:endnote w:type="continuationSeparator" w:id="0">
    <w:p w14:paraId="6AD044E5" w14:textId="77777777" w:rsidR="00D34E67" w:rsidRDefault="00D34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2FEAA" w14:textId="77777777" w:rsidR="00AA363C" w:rsidRDefault="00AA363C" w:rsidP="00492070">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2AA0B0AD" w14:textId="77777777" w:rsidR="00AA363C" w:rsidRDefault="00AA363C">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1BBF1" w14:textId="1BD830E6" w:rsidR="002A37F1" w:rsidRPr="002A37F1" w:rsidRDefault="002A37F1">
    <w:pPr>
      <w:pStyle w:val="a7"/>
      <w:jc w:val="center"/>
      <w:rPr>
        <w:rFonts w:ascii="Times New Roman" w:hAnsi="Times New Roman"/>
      </w:rPr>
    </w:pPr>
  </w:p>
  <w:p w14:paraId="2CB19443" w14:textId="77777777" w:rsidR="002A37F1" w:rsidRDefault="002A37F1">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8358315"/>
      <w:docPartObj>
        <w:docPartGallery w:val="Page Numbers (Bottom of Page)"/>
        <w:docPartUnique/>
      </w:docPartObj>
    </w:sdtPr>
    <w:sdtEndPr>
      <w:rPr>
        <w:rFonts w:ascii="Times New Roman" w:hAnsi="Times New Roman"/>
      </w:rPr>
    </w:sdtEndPr>
    <w:sdtContent>
      <w:p w14:paraId="2389A428" w14:textId="773C8287" w:rsidR="002A37F1" w:rsidRPr="002A37F1" w:rsidRDefault="002A37F1">
        <w:pPr>
          <w:pStyle w:val="a7"/>
          <w:jc w:val="center"/>
          <w:rPr>
            <w:rFonts w:ascii="Times New Roman" w:hAnsi="Times New Roman"/>
          </w:rPr>
        </w:pPr>
        <w:r w:rsidRPr="002A37F1">
          <w:rPr>
            <w:rFonts w:ascii="Times New Roman" w:hAnsi="Times New Roman"/>
          </w:rPr>
          <w:fldChar w:fldCharType="begin"/>
        </w:r>
        <w:r w:rsidRPr="002A37F1">
          <w:rPr>
            <w:rFonts w:ascii="Times New Roman" w:hAnsi="Times New Roman"/>
          </w:rPr>
          <w:instrText>PAGE   \* MERGEFORMAT</w:instrText>
        </w:r>
        <w:r w:rsidRPr="002A37F1">
          <w:rPr>
            <w:rFonts w:ascii="Times New Roman" w:hAnsi="Times New Roman"/>
          </w:rPr>
          <w:fldChar w:fldCharType="separate"/>
        </w:r>
        <w:r w:rsidR="006E572D" w:rsidRPr="006E572D">
          <w:rPr>
            <w:rFonts w:ascii="Times New Roman" w:hAnsi="Times New Roman"/>
            <w:noProof/>
            <w:lang w:val="ja-JP"/>
          </w:rPr>
          <w:t>8</w:t>
        </w:r>
        <w:r w:rsidRPr="002A37F1">
          <w:rPr>
            <w:rFonts w:ascii="Times New Roman" w:hAnsi="Times New Roman"/>
          </w:rPr>
          <w:fldChar w:fldCharType="end"/>
        </w:r>
      </w:p>
    </w:sdtContent>
  </w:sdt>
  <w:p w14:paraId="726B5E48" w14:textId="77777777" w:rsidR="002A37F1" w:rsidRDefault="002A37F1">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18154" w14:textId="6308E3DB" w:rsidR="00AA363C" w:rsidRPr="00716B02" w:rsidRDefault="00AA363C" w:rsidP="00060039">
    <w:pPr>
      <w:pStyle w:val="a7"/>
      <w:jc w:val="center"/>
      <w:rPr>
        <w:rFonts w:ascii="Times New Roman" w:hAnsi="Times New Roman"/>
      </w:rPr>
    </w:pPr>
    <w:r w:rsidRPr="00716B02">
      <w:rPr>
        <w:rFonts w:ascii="Times New Roman" w:hAnsi="Times New Roman"/>
      </w:rPr>
      <w:fldChar w:fldCharType="begin"/>
    </w:r>
    <w:r w:rsidRPr="00716B02">
      <w:rPr>
        <w:rFonts w:ascii="Times New Roman" w:hAnsi="Times New Roman"/>
      </w:rPr>
      <w:instrText>PAGE   \* MERGEFORMAT</w:instrText>
    </w:r>
    <w:r w:rsidRPr="00716B02">
      <w:rPr>
        <w:rFonts w:ascii="Times New Roman" w:hAnsi="Times New Roman"/>
      </w:rPr>
      <w:fldChar w:fldCharType="separate"/>
    </w:r>
    <w:r w:rsidR="006E572D" w:rsidRPr="006E572D">
      <w:rPr>
        <w:rFonts w:ascii="Times New Roman" w:hAnsi="Times New Roman"/>
        <w:noProof/>
        <w:lang w:val="ja-JP"/>
      </w:rPr>
      <w:t>10</w:t>
    </w:r>
    <w:r w:rsidRPr="00716B02">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29BFB4" w14:textId="77777777" w:rsidR="00D34E67" w:rsidRDefault="00D34E67">
      <w:r>
        <w:separator/>
      </w:r>
    </w:p>
  </w:footnote>
  <w:footnote w:type="continuationSeparator" w:id="0">
    <w:p w14:paraId="5D820DF9" w14:textId="77777777" w:rsidR="00D34E67" w:rsidRDefault="00D34E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7F387" w14:textId="4423A260" w:rsidR="00E970FE" w:rsidRDefault="00E970FE">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5E9F1" w14:textId="26191FEF" w:rsidR="00E970FE" w:rsidRDefault="00E970FE">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1EE34" w14:textId="075788B1" w:rsidR="00E970FE" w:rsidRDefault="00E970FE">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4111A" w14:textId="46AA5E1C" w:rsidR="00E970FE" w:rsidRDefault="00E970FE">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7A796" w14:textId="10E92E1E" w:rsidR="00E970FE" w:rsidRDefault="00E970FE">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7B3FB" w14:textId="2CEACC3F" w:rsidR="00E970FE" w:rsidRDefault="00E970FE">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9"/>
  <w:drawingGridVerticalSpacing w:val="331"/>
  <w:displayHorizontalDrawingGridEvery w:val="0"/>
  <w:characterSpacingControl w:val="compressPunctuation"/>
  <w:hdrShapeDefaults>
    <o:shapedefaults v:ext="edit" spidmax="10241" fill="f" fillcolor="white" strokecolor="red">
      <v:fill color="white" on="f"/>
      <v:stroke color="red" weight="3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519"/>
    <w:rsid w:val="00000CC1"/>
    <w:rsid w:val="0000341F"/>
    <w:rsid w:val="00005168"/>
    <w:rsid w:val="00007F30"/>
    <w:rsid w:val="0001362C"/>
    <w:rsid w:val="00016357"/>
    <w:rsid w:val="00027345"/>
    <w:rsid w:val="00031616"/>
    <w:rsid w:val="0003187C"/>
    <w:rsid w:val="00034134"/>
    <w:rsid w:val="000352FB"/>
    <w:rsid w:val="00040571"/>
    <w:rsid w:val="0004150C"/>
    <w:rsid w:val="00042BC3"/>
    <w:rsid w:val="00047093"/>
    <w:rsid w:val="00050150"/>
    <w:rsid w:val="00050BEC"/>
    <w:rsid w:val="00054626"/>
    <w:rsid w:val="00055207"/>
    <w:rsid w:val="00060039"/>
    <w:rsid w:val="00062150"/>
    <w:rsid w:val="00065009"/>
    <w:rsid w:val="000778EF"/>
    <w:rsid w:val="0009068A"/>
    <w:rsid w:val="00095AE1"/>
    <w:rsid w:val="000973C6"/>
    <w:rsid w:val="000A2155"/>
    <w:rsid w:val="000A2FAD"/>
    <w:rsid w:val="000A3511"/>
    <w:rsid w:val="000B0AD0"/>
    <w:rsid w:val="000B20F0"/>
    <w:rsid w:val="000C1F03"/>
    <w:rsid w:val="000C517F"/>
    <w:rsid w:val="000D3254"/>
    <w:rsid w:val="000E1788"/>
    <w:rsid w:val="000E2211"/>
    <w:rsid w:val="000E2992"/>
    <w:rsid w:val="000E381C"/>
    <w:rsid w:val="000F2FA2"/>
    <w:rsid w:val="000F3A73"/>
    <w:rsid w:val="000F5D25"/>
    <w:rsid w:val="00102C1F"/>
    <w:rsid w:val="00104ECB"/>
    <w:rsid w:val="00107311"/>
    <w:rsid w:val="00111423"/>
    <w:rsid w:val="0011334F"/>
    <w:rsid w:val="0011518E"/>
    <w:rsid w:val="00116433"/>
    <w:rsid w:val="00121144"/>
    <w:rsid w:val="001224D5"/>
    <w:rsid w:val="001250AB"/>
    <w:rsid w:val="00125D4E"/>
    <w:rsid w:val="0012639A"/>
    <w:rsid w:val="001367AD"/>
    <w:rsid w:val="00146D1E"/>
    <w:rsid w:val="00152D76"/>
    <w:rsid w:val="001533E7"/>
    <w:rsid w:val="0015654E"/>
    <w:rsid w:val="00157015"/>
    <w:rsid w:val="001605AA"/>
    <w:rsid w:val="001718D7"/>
    <w:rsid w:val="00176A57"/>
    <w:rsid w:val="0018217F"/>
    <w:rsid w:val="00185786"/>
    <w:rsid w:val="001867FC"/>
    <w:rsid w:val="00191CD5"/>
    <w:rsid w:val="00192C07"/>
    <w:rsid w:val="001935E2"/>
    <w:rsid w:val="00195B22"/>
    <w:rsid w:val="00196596"/>
    <w:rsid w:val="001A0A79"/>
    <w:rsid w:val="001A3B5F"/>
    <w:rsid w:val="001A6B64"/>
    <w:rsid w:val="001B2C76"/>
    <w:rsid w:val="001B3717"/>
    <w:rsid w:val="001C0C52"/>
    <w:rsid w:val="001C0CED"/>
    <w:rsid w:val="001C0E02"/>
    <w:rsid w:val="001C2101"/>
    <w:rsid w:val="001C4CC0"/>
    <w:rsid w:val="001D2322"/>
    <w:rsid w:val="001D6E5B"/>
    <w:rsid w:val="001E012C"/>
    <w:rsid w:val="001E16D3"/>
    <w:rsid w:val="001E34F3"/>
    <w:rsid w:val="001E5DFD"/>
    <w:rsid w:val="001E7DC7"/>
    <w:rsid w:val="001F04F9"/>
    <w:rsid w:val="001F0E09"/>
    <w:rsid w:val="001F15D4"/>
    <w:rsid w:val="001F2F82"/>
    <w:rsid w:val="001F415B"/>
    <w:rsid w:val="001F5B13"/>
    <w:rsid w:val="00205481"/>
    <w:rsid w:val="00211A22"/>
    <w:rsid w:val="00212F00"/>
    <w:rsid w:val="00217177"/>
    <w:rsid w:val="00221AFE"/>
    <w:rsid w:val="002226DC"/>
    <w:rsid w:val="002270B5"/>
    <w:rsid w:val="00231818"/>
    <w:rsid w:val="002319F1"/>
    <w:rsid w:val="0023316F"/>
    <w:rsid w:val="0023369E"/>
    <w:rsid w:val="002435D3"/>
    <w:rsid w:val="0024439C"/>
    <w:rsid w:val="002462AE"/>
    <w:rsid w:val="0024761A"/>
    <w:rsid w:val="00256F19"/>
    <w:rsid w:val="0026399C"/>
    <w:rsid w:val="00263D1E"/>
    <w:rsid w:val="00264DD8"/>
    <w:rsid w:val="00266DFD"/>
    <w:rsid w:val="00273A07"/>
    <w:rsid w:val="002755CB"/>
    <w:rsid w:val="002770E3"/>
    <w:rsid w:val="00277A43"/>
    <w:rsid w:val="00280BCE"/>
    <w:rsid w:val="002823E1"/>
    <w:rsid w:val="002845D6"/>
    <w:rsid w:val="00284B2F"/>
    <w:rsid w:val="002907A5"/>
    <w:rsid w:val="002A0346"/>
    <w:rsid w:val="002A1A52"/>
    <w:rsid w:val="002A37F1"/>
    <w:rsid w:val="002A4C2B"/>
    <w:rsid w:val="002A630D"/>
    <w:rsid w:val="002B2B99"/>
    <w:rsid w:val="002C2D4A"/>
    <w:rsid w:val="002C775D"/>
    <w:rsid w:val="002D2099"/>
    <w:rsid w:val="002D7C49"/>
    <w:rsid w:val="002E1E3B"/>
    <w:rsid w:val="002E3116"/>
    <w:rsid w:val="002F032B"/>
    <w:rsid w:val="002F03E9"/>
    <w:rsid w:val="002F07C8"/>
    <w:rsid w:val="002F199D"/>
    <w:rsid w:val="002F4FD8"/>
    <w:rsid w:val="002F50BF"/>
    <w:rsid w:val="002F54B0"/>
    <w:rsid w:val="002F61D1"/>
    <w:rsid w:val="002F7E42"/>
    <w:rsid w:val="003118A1"/>
    <w:rsid w:val="00312FA5"/>
    <w:rsid w:val="003143FC"/>
    <w:rsid w:val="0031691A"/>
    <w:rsid w:val="003174E2"/>
    <w:rsid w:val="00320FBE"/>
    <w:rsid w:val="0032132B"/>
    <w:rsid w:val="003213E0"/>
    <w:rsid w:val="003228EF"/>
    <w:rsid w:val="003242DA"/>
    <w:rsid w:val="00330700"/>
    <w:rsid w:val="003322B3"/>
    <w:rsid w:val="00333079"/>
    <w:rsid w:val="003335E9"/>
    <w:rsid w:val="00334B71"/>
    <w:rsid w:val="003356E3"/>
    <w:rsid w:val="0034070B"/>
    <w:rsid w:val="00352023"/>
    <w:rsid w:val="00362589"/>
    <w:rsid w:val="003638C9"/>
    <w:rsid w:val="003770D0"/>
    <w:rsid w:val="003814DC"/>
    <w:rsid w:val="003816C4"/>
    <w:rsid w:val="003845D7"/>
    <w:rsid w:val="00385763"/>
    <w:rsid w:val="0039024C"/>
    <w:rsid w:val="003904F0"/>
    <w:rsid w:val="00390B19"/>
    <w:rsid w:val="0039168D"/>
    <w:rsid w:val="00391F2F"/>
    <w:rsid w:val="0039325B"/>
    <w:rsid w:val="00394447"/>
    <w:rsid w:val="003A3F1C"/>
    <w:rsid w:val="003A42EC"/>
    <w:rsid w:val="003B5458"/>
    <w:rsid w:val="003B56FE"/>
    <w:rsid w:val="003B7FDC"/>
    <w:rsid w:val="003C436E"/>
    <w:rsid w:val="003D0205"/>
    <w:rsid w:val="003D425C"/>
    <w:rsid w:val="003D57A8"/>
    <w:rsid w:val="003D711E"/>
    <w:rsid w:val="003F2890"/>
    <w:rsid w:val="003F5722"/>
    <w:rsid w:val="0041138F"/>
    <w:rsid w:val="0041177F"/>
    <w:rsid w:val="0041192C"/>
    <w:rsid w:val="004161AF"/>
    <w:rsid w:val="004178BE"/>
    <w:rsid w:val="00425434"/>
    <w:rsid w:val="00426618"/>
    <w:rsid w:val="00426F96"/>
    <w:rsid w:val="00427A31"/>
    <w:rsid w:val="00430BB6"/>
    <w:rsid w:val="00431748"/>
    <w:rsid w:val="00435151"/>
    <w:rsid w:val="00437CD1"/>
    <w:rsid w:val="0044099E"/>
    <w:rsid w:val="00440F03"/>
    <w:rsid w:val="0044260B"/>
    <w:rsid w:val="004432BD"/>
    <w:rsid w:val="004441D8"/>
    <w:rsid w:val="00445FB4"/>
    <w:rsid w:val="00450260"/>
    <w:rsid w:val="00471C98"/>
    <w:rsid w:val="0047395B"/>
    <w:rsid w:val="00474915"/>
    <w:rsid w:val="00480FBF"/>
    <w:rsid w:val="00492070"/>
    <w:rsid w:val="0049360C"/>
    <w:rsid w:val="004961B3"/>
    <w:rsid w:val="00496D18"/>
    <w:rsid w:val="004A6BDB"/>
    <w:rsid w:val="004B1582"/>
    <w:rsid w:val="004B229E"/>
    <w:rsid w:val="004C06FC"/>
    <w:rsid w:val="004C681E"/>
    <w:rsid w:val="004C712D"/>
    <w:rsid w:val="004C76E6"/>
    <w:rsid w:val="004D4C73"/>
    <w:rsid w:val="004E0247"/>
    <w:rsid w:val="004E1FD4"/>
    <w:rsid w:val="004E30BD"/>
    <w:rsid w:val="004F1978"/>
    <w:rsid w:val="004F252B"/>
    <w:rsid w:val="004F4CBD"/>
    <w:rsid w:val="004F6711"/>
    <w:rsid w:val="004F71D3"/>
    <w:rsid w:val="00505518"/>
    <w:rsid w:val="00507BFC"/>
    <w:rsid w:val="00510344"/>
    <w:rsid w:val="0051687F"/>
    <w:rsid w:val="0052047B"/>
    <w:rsid w:val="005213E6"/>
    <w:rsid w:val="00521856"/>
    <w:rsid w:val="00522EF6"/>
    <w:rsid w:val="005254C4"/>
    <w:rsid w:val="00525BF7"/>
    <w:rsid w:val="00531B4C"/>
    <w:rsid w:val="00532790"/>
    <w:rsid w:val="00535DB6"/>
    <w:rsid w:val="00536B32"/>
    <w:rsid w:val="00541DBB"/>
    <w:rsid w:val="00544A96"/>
    <w:rsid w:val="00546393"/>
    <w:rsid w:val="00546CDF"/>
    <w:rsid w:val="00547141"/>
    <w:rsid w:val="00553D10"/>
    <w:rsid w:val="005636DD"/>
    <w:rsid w:val="00566594"/>
    <w:rsid w:val="00570A5B"/>
    <w:rsid w:val="005728E8"/>
    <w:rsid w:val="00575121"/>
    <w:rsid w:val="0057574A"/>
    <w:rsid w:val="00575EBA"/>
    <w:rsid w:val="00580B6D"/>
    <w:rsid w:val="005821BA"/>
    <w:rsid w:val="005864A0"/>
    <w:rsid w:val="00593080"/>
    <w:rsid w:val="005949A9"/>
    <w:rsid w:val="00595E5A"/>
    <w:rsid w:val="00596CE0"/>
    <w:rsid w:val="005A2073"/>
    <w:rsid w:val="005A3FB9"/>
    <w:rsid w:val="005A57FC"/>
    <w:rsid w:val="005A6646"/>
    <w:rsid w:val="005A667F"/>
    <w:rsid w:val="005A6FC9"/>
    <w:rsid w:val="005B1318"/>
    <w:rsid w:val="005C06D2"/>
    <w:rsid w:val="005C6D80"/>
    <w:rsid w:val="005C719C"/>
    <w:rsid w:val="005D04D9"/>
    <w:rsid w:val="005D20D0"/>
    <w:rsid w:val="005D348B"/>
    <w:rsid w:val="005D5764"/>
    <w:rsid w:val="005D5DF6"/>
    <w:rsid w:val="005E1AB6"/>
    <w:rsid w:val="005E4359"/>
    <w:rsid w:val="005E480F"/>
    <w:rsid w:val="005E55DD"/>
    <w:rsid w:val="005F642C"/>
    <w:rsid w:val="005F6E22"/>
    <w:rsid w:val="005F7900"/>
    <w:rsid w:val="00604A89"/>
    <w:rsid w:val="00617A25"/>
    <w:rsid w:val="00617A7D"/>
    <w:rsid w:val="00623E15"/>
    <w:rsid w:val="006245E3"/>
    <w:rsid w:val="00624B60"/>
    <w:rsid w:val="006263EB"/>
    <w:rsid w:val="00635017"/>
    <w:rsid w:val="00635CEB"/>
    <w:rsid w:val="0063610E"/>
    <w:rsid w:val="006362B7"/>
    <w:rsid w:val="006363EE"/>
    <w:rsid w:val="006377AC"/>
    <w:rsid w:val="00637BCD"/>
    <w:rsid w:val="00641C37"/>
    <w:rsid w:val="0064641E"/>
    <w:rsid w:val="00653DFE"/>
    <w:rsid w:val="006611F2"/>
    <w:rsid w:val="00667460"/>
    <w:rsid w:val="00677499"/>
    <w:rsid w:val="00682290"/>
    <w:rsid w:val="0068634D"/>
    <w:rsid w:val="006916D3"/>
    <w:rsid w:val="006944A4"/>
    <w:rsid w:val="00695D1D"/>
    <w:rsid w:val="006A49B1"/>
    <w:rsid w:val="006A7406"/>
    <w:rsid w:val="006B1328"/>
    <w:rsid w:val="006B31DF"/>
    <w:rsid w:val="006C053D"/>
    <w:rsid w:val="006D2006"/>
    <w:rsid w:val="006D23F3"/>
    <w:rsid w:val="006D28B7"/>
    <w:rsid w:val="006D34FC"/>
    <w:rsid w:val="006E099D"/>
    <w:rsid w:val="006E4FDB"/>
    <w:rsid w:val="006E53E3"/>
    <w:rsid w:val="006E572D"/>
    <w:rsid w:val="006E7421"/>
    <w:rsid w:val="006F0229"/>
    <w:rsid w:val="006F19E1"/>
    <w:rsid w:val="006F4EC4"/>
    <w:rsid w:val="00703B96"/>
    <w:rsid w:val="00704E1F"/>
    <w:rsid w:val="007122C2"/>
    <w:rsid w:val="00712ABE"/>
    <w:rsid w:val="00713990"/>
    <w:rsid w:val="00714276"/>
    <w:rsid w:val="00715407"/>
    <w:rsid w:val="00716B02"/>
    <w:rsid w:val="00723956"/>
    <w:rsid w:val="00726553"/>
    <w:rsid w:val="007267C3"/>
    <w:rsid w:val="007304D3"/>
    <w:rsid w:val="00730519"/>
    <w:rsid w:val="00735DAC"/>
    <w:rsid w:val="00741B30"/>
    <w:rsid w:val="00744AB0"/>
    <w:rsid w:val="007450E6"/>
    <w:rsid w:val="007462E9"/>
    <w:rsid w:val="00746446"/>
    <w:rsid w:val="00746F78"/>
    <w:rsid w:val="00747436"/>
    <w:rsid w:val="00747FC4"/>
    <w:rsid w:val="0075147C"/>
    <w:rsid w:val="00752684"/>
    <w:rsid w:val="00755D35"/>
    <w:rsid w:val="00756C81"/>
    <w:rsid w:val="00757004"/>
    <w:rsid w:val="007635AC"/>
    <w:rsid w:val="0076495A"/>
    <w:rsid w:val="00770218"/>
    <w:rsid w:val="00772729"/>
    <w:rsid w:val="007728A7"/>
    <w:rsid w:val="007731FB"/>
    <w:rsid w:val="0077707E"/>
    <w:rsid w:val="0078079C"/>
    <w:rsid w:val="00781E20"/>
    <w:rsid w:val="007841C5"/>
    <w:rsid w:val="0078483E"/>
    <w:rsid w:val="00785132"/>
    <w:rsid w:val="00786F2C"/>
    <w:rsid w:val="007A0467"/>
    <w:rsid w:val="007A3FC6"/>
    <w:rsid w:val="007A7AEA"/>
    <w:rsid w:val="007A7F10"/>
    <w:rsid w:val="007B06CA"/>
    <w:rsid w:val="007B1843"/>
    <w:rsid w:val="007B79C0"/>
    <w:rsid w:val="007C75B8"/>
    <w:rsid w:val="007D2B7A"/>
    <w:rsid w:val="007D4C73"/>
    <w:rsid w:val="007D5A23"/>
    <w:rsid w:val="007D753B"/>
    <w:rsid w:val="007E0471"/>
    <w:rsid w:val="007E55FE"/>
    <w:rsid w:val="007F6479"/>
    <w:rsid w:val="007F7874"/>
    <w:rsid w:val="008014A1"/>
    <w:rsid w:val="00803DF9"/>
    <w:rsid w:val="00804D1E"/>
    <w:rsid w:val="00812B1F"/>
    <w:rsid w:val="00814218"/>
    <w:rsid w:val="00822AF3"/>
    <w:rsid w:val="00825008"/>
    <w:rsid w:val="00830B76"/>
    <w:rsid w:val="00831BAB"/>
    <w:rsid w:val="00833FC6"/>
    <w:rsid w:val="00835947"/>
    <w:rsid w:val="00842E8F"/>
    <w:rsid w:val="0084383E"/>
    <w:rsid w:val="008438BA"/>
    <w:rsid w:val="00846426"/>
    <w:rsid w:val="00846E8B"/>
    <w:rsid w:val="00847729"/>
    <w:rsid w:val="00847F86"/>
    <w:rsid w:val="00850F68"/>
    <w:rsid w:val="008565B8"/>
    <w:rsid w:val="00857C9D"/>
    <w:rsid w:val="008706CA"/>
    <w:rsid w:val="008746A6"/>
    <w:rsid w:val="00876578"/>
    <w:rsid w:val="00880A34"/>
    <w:rsid w:val="00880EDC"/>
    <w:rsid w:val="00890DC4"/>
    <w:rsid w:val="00893B4D"/>
    <w:rsid w:val="008A0B68"/>
    <w:rsid w:val="008A3A16"/>
    <w:rsid w:val="008A3E56"/>
    <w:rsid w:val="008A4547"/>
    <w:rsid w:val="008A67A1"/>
    <w:rsid w:val="008A72D4"/>
    <w:rsid w:val="008B03DE"/>
    <w:rsid w:val="008B1E01"/>
    <w:rsid w:val="008B720C"/>
    <w:rsid w:val="008B7227"/>
    <w:rsid w:val="008C1658"/>
    <w:rsid w:val="008C2526"/>
    <w:rsid w:val="008C25EB"/>
    <w:rsid w:val="008C3075"/>
    <w:rsid w:val="008C33E2"/>
    <w:rsid w:val="008C3E3C"/>
    <w:rsid w:val="008D162E"/>
    <w:rsid w:val="008D639D"/>
    <w:rsid w:val="008E0E83"/>
    <w:rsid w:val="008E7ADB"/>
    <w:rsid w:val="008F6BE9"/>
    <w:rsid w:val="008F7372"/>
    <w:rsid w:val="009014B3"/>
    <w:rsid w:val="00903BCF"/>
    <w:rsid w:val="009064E6"/>
    <w:rsid w:val="00914222"/>
    <w:rsid w:val="00922285"/>
    <w:rsid w:val="0092323E"/>
    <w:rsid w:val="00927914"/>
    <w:rsid w:val="009349A5"/>
    <w:rsid w:val="009364BF"/>
    <w:rsid w:val="00936C12"/>
    <w:rsid w:val="00937A18"/>
    <w:rsid w:val="0094626C"/>
    <w:rsid w:val="0095652F"/>
    <w:rsid w:val="00960A07"/>
    <w:rsid w:val="00961339"/>
    <w:rsid w:val="0096172B"/>
    <w:rsid w:val="00963A30"/>
    <w:rsid w:val="00966119"/>
    <w:rsid w:val="00966EBF"/>
    <w:rsid w:val="00972A69"/>
    <w:rsid w:val="00973EE8"/>
    <w:rsid w:val="009744A9"/>
    <w:rsid w:val="0097632B"/>
    <w:rsid w:val="00976C6E"/>
    <w:rsid w:val="00976CB8"/>
    <w:rsid w:val="00980218"/>
    <w:rsid w:val="00981FB2"/>
    <w:rsid w:val="00991408"/>
    <w:rsid w:val="009A11B8"/>
    <w:rsid w:val="009A2CCF"/>
    <w:rsid w:val="009A6739"/>
    <w:rsid w:val="009A691F"/>
    <w:rsid w:val="009A7E9D"/>
    <w:rsid w:val="009B2666"/>
    <w:rsid w:val="009B641C"/>
    <w:rsid w:val="009C3CCB"/>
    <w:rsid w:val="009C5D9E"/>
    <w:rsid w:val="009D5BB3"/>
    <w:rsid w:val="009E01DF"/>
    <w:rsid w:val="009E0AFD"/>
    <w:rsid w:val="009E1119"/>
    <w:rsid w:val="009E270A"/>
    <w:rsid w:val="009F029B"/>
    <w:rsid w:val="009F0F15"/>
    <w:rsid w:val="00A001F7"/>
    <w:rsid w:val="00A0240F"/>
    <w:rsid w:val="00A05732"/>
    <w:rsid w:val="00A07136"/>
    <w:rsid w:val="00A1090B"/>
    <w:rsid w:val="00A139E6"/>
    <w:rsid w:val="00A14B73"/>
    <w:rsid w:val="00A2059C"/>
    <w:rsid w:val="00A22FDF"/>
    <w:rsid w:val="00A25FB5"/>
    <w:rsid w:val="00A32FED"/>
    <w:rsid w:val="00A35447"/>
    <w:rsid w:val="00A44782"/>
    <w:rsid w:val="00A55810"/>
    <w:rsid w:val="00A567B2"/>
    <w:rsid w:val="00A60352"/>
    <w:rsid w:val="00A60415"/>
    <w:rsid w:val="00A6405E"/>
    <w:rsid w:val="00A73F27"/>
    <w:rsid w:val="00A8111F"/>
    <w:rsid w:val="00A83BAF"/>
    <w:rsid w:val="00A8691B"/>
    <w:rsid w:val="00A977DC"/>
    <w:rsid w:val="00AA0078"/>
    <w:rsid w:val="00AA009D"/>
    <w:rsid w:val="00AA363C"/>
    <w:rsid w:val="00AA61DD"/>
    <w:rsid w:val="00AB5990"/>
    <w:rsid w:val="00AB742B"/>
    <w:rsid w:val="00AC34C6"/>
    <w:rsid w:val="00AC35AF"/>
    <w:rsid w:val="00AC3727"/>
    <w:rsid w:val="00AC4DFA"/>
    <w:rsid w:val="00AD16C9"/>
    <w:rsid w:val="00AD5787"/>
    <w:rsid w:val="00AE75CA"/>
    <w:rsid w:val="00AF21FF"/>
    <w:rsid w:val="00AF31F2"/>
    <w:rsid w:val="00AF4B2D"/>
    <w:rsid w:val="00B01A4A"/>
    <w:rsid w:val="00B10A41"/>
    <w:rsid w:val="00B1466B"/>
    <w:rsid w:val="00B15CCA"/>
    <w:rsid w:val="00B15E41"/>
    <w:rsid w:val="00B302EC"/>
    <w:rsid w:val="00B36CD5"/>
    <w:rsid w:val="00B378BE"/>
    <w:rsid w:val="00B41583"/>
    <w:rsid w:val="00B41DED"/>
    <w:rsid w:val="00B55281"/>
    <w:rsid w:val="00B608B0"/>
    <w:rsid w:val="00B60EED"/>
    <w:rsid w:val="00B628AA"/>
    <w:rsid w:val="00B64E88"/>
    <w:rsid w:val="00B64FB0"/>
    <w:rsid w:val="00B66A56"/>
    <w:rsid w:val="00B6739A"/>
    <w:rsid w:val="00B71FD5"/>
    <w:rsid w:val="00B74777"/>
    <w:rsid w:val="00B847C1"/>
    <w:rsid w:val="00B85590"/>
    <w:rsid w:val="00B93D4A"/>
    <w:rsid w:val="00B94DBC"/>
    <w:rsid w:val="00B9777C"/>
    <w:rsid w:val="00BA039A"/>
    <w:rsid w:val="00BA10E4"/>
    <w:rsid w:val="00BA2AF9"/>
    <w:rsid w:val="00BA7659"/>
    <w:rsid w:val="00BC2908"/>
    <w:rsid w:val="00BC4A5F"/>
    <w:rsid w:val="00BC731D"/>
    <w:rsid w:val="00BC73D2"/>
    <w:rsid w:val="00BC76DC"/>
    <w:rsid w:val="00BD1A8B"/>
    <w:rsid w:val="00BD1B88"/>
    <w:rsid w:val="00BE0BE6"/>
    <w:rsid w:val="00BE10B0"/>
    <w:rsid w:val="00BE1369"/>
    <w:rsid w:val="00BE3AB0"/>
    <w:rsid w:val="00BE5937"/>
    <w:rsid w:val="00BE65D4"/>
    <w:rsid w:val="00BE7725"/>
    <w:rsid w:val="00BF690F"/>
    <w:rsid w:val="00C0104D"/>
    <w:rsid w:val="00C0335F"/>
    <w:rsid w:val="00C101F6"/>
    <w:rsid w:val="00C20A89"/>
    <w:rsid w:val="00C21AC2"/>
    <w:rsid w:val="00C221B4"/>
    <w:rsid w:val="00C278CD"/>
    <w:rsid w:val="00C338FD"/>
    <w:rsid w:val="00C34EA8"/>
    <w:rsid w:val="00C42E4C"/>
    <w:rsid w:val="00C431C2"/>
    <w:rsid w:val="00C46822"/>
    <w:rsid w:val="00C5021A"/>
    <w:rsid w:val="00C52517"/>
    <w:rsid w:val="00C549DE"/>
    <w:rsid w:val="00C568B4"/>
    <w:rsid w:val="00C5696F"/>
    <w:rsid w:val="00C5750C"/>
    <w:rsid w:val="00C60CB9"/>
    <w:rsid w:val="00C61F64"/>
    <w:rsid w:val="00C63252"/>
    <w:rsid w:val="00C6360C"/>
    <w:rsid w:val="00C6393E"/>
    <w:rsid w:val="00C658AD"/>
    <w:rsid w:val="00C76241"/>
    <w:rsid w:val="00C80CBD"/>
    <w:rsid w:val="00C85973"/>
    <w:rsid w:val="00C86D71"/>
    <w:rsid w:val="00C90CAC"/>
    <w:rsid w:val="00C93E98"/>
    <w:rsid w:val="00C95F3F"/>
    <w:rsid w:val="00C9661D"/>
    <w:rsid w:val="00C96FB8"/>
    <w:rsid w:val="00C97676"/>
    <w:rsid w:val="00CA2519"/>
    <w:rsid w:val="00CA44B8"/>
    <w:rsid w:val="00CA59A8"/>
    <w:rsid w:val="00CA793D"/>
    <w:rsid w:val="00CB2AE3"/>
    <w:rsid w:val="00CB33C9"/>
    <w:rsid w:val="00CB76BE"/>
    <w:rsid w:val="00CC054B"/>
    <w:rsid w:val="00CC3741"/>
    <w:rsid w:val="00CC3F75"/>
    <w:rsid w:val="00CD201F"/>
    <w:rsid w:val="00CE08D5"/>
    <w:rsid w:val="00CE3B1C"/>
    <w:rsid w:val="00CE603B"/>
    <w:rsid w:val="00CF4265"/>
    <w:rsid w:val="00D003CC"/>
    <w:rsid w:val="00D00CBC"/>
    <w:rsid w:val="00D01529"/>
    <w:rsid w:val="00D02528"/>
    <w:rsid w:val="00D04543"/>
    <w:rsid w:val="00D07723"/>
    <w:rsid w:val="00D10292"/>
    <w:rsid w:val="00D11DC8"/>
    <w:rsid w:val="00D128E3"/>
    <w:rsid w:val="00D14F4E"/>
    <w:rsid w:val="00D20528"/>
    <w:rsid w:val="00D20892"/>
    <w:rsid w:val="00D20949"/>
    <w:rsid w:val="00D22D7A"/>
    <w:rsid w:val="00D27775"/>
    <w:rsid w:val="00D27C56"/>
    <w:rsid w:val="00D341B5"/>
    <w:rsid w:val="00D34B5C"/>
    <w:rsid w:val="00D34E67"/>
    <w:rsid w:val="00D353F8"/>
    <w:rsid w:val="00D35FE6"/>
    <w:rsid w:val="00D37614"/>
    <w:rsid w:val="00D42D66"/>
    <w:rsid w:val="00D448A8"/>
    <w:rsid w:val="00D4573F"/>
    <w:rsid w:val="00D45761"/>
    <w:rsid w:val="00D47BE9"/>
    <w:rsid w:val="00D5070B"/>
    <w:rsid w:val="00D5100B"/>
    <w:rsid w:val="00D51ECF"/>
    <w:rsid w:val="00D52D4E"/>
    <w:rsid w:val="00D5308E"/>
    <w:rsid w:val="00D55AF6"/>
    <w:rsid w:val="00D57702"/>
    <w:rsid w:val="00D621A1"/>
    <w:rsid w:val="00D62AA6"/>
    <w:rsid w:val="00D71135"/>
    <w:rsid w:val="00D732F8"/>
    <w:rsid w:val="00D7695C"/>
    <w:rsid w:val="00D83E09"/>
    <w:rsid w:val="00D85BF6"/>
    <w:rsid w:val="00D87B02"/>
    <w:rsid w:val="00D91A9D"/>
    <w:rsid w:val="00D91E84"/>
    <w:rsid w:val="00DA6886"/>
    <w:rsid w:val="00DB3EDB"/>
    <w:rsid w:val="00DB4376"/>
    <w:rsid w:val="00DC0607"/>
    <w:rsid w:val="00DC1034"/>
    <w:rsid w:val="00DC2E37"/>
    <w:rsid w:val="00DC3DD4"/>
    <w:rsid w:val="00DC7020"/>
    <w:rsid w:val="00DD6549"/>
    <w:rsid w:val="00DE1996"/>
    <w:rsid w:val="00DE690F"/>
    <w:rsid w:val="00DE7130"/>
    <w:rsid w:val="00DF2D9B"/>
    <w:rsid w:val="00DF7DE3"/>
    <w:rsid w:val="00E01796"/>
    <w:rsid w:val="00E07F24"/>
    <w:rsid w:val="00E100EB"/>
    <w:rsid w:val="00E16ECB"/>
    <w:rsid w:val="00E2194C"/>
    <w:rsid w:val="00E22CE4"/>
    <w:rsid w:val="00E2337D"/>
    <w:rsid w:val="00E241EA"/>
    <w:rsid w:val="00E26F4B"/>
    <w:rsid w:val="00E308A2"/>
    <w:rsid w:val="00E34495"/>
    <w:rsid w:val="00E36768"/>
    <w:rsid w:val="00E434A1"/>
    <w:rsid w:val="00E467E9"/>
    <w:rsid w:val="00E60721"/>
    <w:rsid w:val="00E672FF"/>
    <w:rsid w:val="00E70E29"/>
    <w:rsid w:val="00E829EC"/>
    <w:rsid w:val="00E84922"/>
    <w:rsid w:val="00E90101"/>
    <w:rsid w:val="00E9022E"/>
    <w:rsid w:val="00E9241E"/>
    <w:rsid w:val="00E94C85"/>
    <w:rsid w:val="00E963F4"/>
    <w:rsid w:val="00E970FE"/>
    <w:rsid w:val="00E97602"/>
    <w:rsid w:val="00EA19F7"/>
    <w:rsid w:val="00EA4F65"/>
    <w:rsid w:val="00EB4DFD"/>
    <w:rsid w:val="00EC62B4"/>
    <w:rsid w:val="00EC7001"/>
    <w:rsid w:val="00EE3178"/>
    <w:rsid w:val="00EE3940"/>
    <w:rsid w:val="00EE3EEA"/>
    <w:rsid w:val="00EE55DE"/>
    <w:rsid w:val="00EE6416"/>
    <w:rsid w:val="00EF091B"/>
    <w:rsid w:val="00EF642B"/>
    <w:rsid w:val="00F01F75"/>
    <w:rsid w:val="00F02067"/>
    <w:rsid w:val="00F02FEF"/>
    <w:rsid w:val="00F132C4"/>
    <w:rsid w:val="00F14D5C"/>
    <w:rsid w:val="00F166B0"/>
    <w:rsid w:val="00F179E4"/>
    <w:rsid w:val="00F17FBB"/>
    <w:rsid w:val="00F21FD6"/>
    <w:rsid w:val="00F22DAA"/>
    <w:rsid w:val="00F2541A"/>
    <w:rsid w:val="00F25633"/>
    <w:rsid w:val="00F27AFC"/>
    <w:rsid w:val="00F32273"/>
    <w:rsid w:val="00F32774"/>
    <w:rsid w:val="00F37226"/>
    <w:rsid w:val="00F37F4D"/>
    <w:rsid w:val="00F471BB"/>
    <w:rsid w:val="00F53201"/>
    <w:rsid w:val="00F56277"/>
    <w:rsid w:val="00F56DA2"/>
    <w:rsid w:val="00F67A2D"/>
    <w:rsid w:val="00F754A0"/>
    <w:rsid w:val="00F775B5"/>
    <w:rsid w:val="00F84C35"/>
    <w:rsid w:val="00F87870"/>
    <w:rsid w:val="00F91FF5"/>
    <w:rsid w:val="00F92B5A"/>
    <w:rsid w:val="00F92CE6"/>
    <w:rsid w:val="00F93A36"/>
    <w:rsid w:val="00F94909"/>
    <w:rsid w:val="00F9517E"/>
    <w:rsid w:val="00F95641"/>
    <w:rsid w:val="00F97294"/>
    <w:rsid w:val="00F97B33"/>
    <w:rsid w:val="00FA2BCB"/>
    <w:rsid w:val="00FA3E23"/>
    <w:rsid w:val="00FA60F0"/>
    <w:rsid w:val="00FA6F6D"/>
    <w:rsid w:val="00FA77C5"/>
    <w:rsid w:val="00FB366A"/>
    <w:rsid w:val="00FC14C8"/>
    <w:rsid w:val="00FC51B4"/>
    <w:rsid w:val="00FC67F8"/>
    <w:rsid w:val="00FC7B35"/>
    <w:rsid w:val="00FD0725"/>
    <w:rsid w:val="00FD3A99"/>
    <w:rsid w:val="00FD5BDE"/>
    <w:rsid w:val="00FE04F8"/>
    <w:rsid w:val="00FE2BA7"/>
    <w:rsid w:val="00FE60C3"/>
    <w:rsid w:val="00FE6F46"/>
    <w:rsid w:val="00FE732A"/>
    <w:rsid w:val="00FF106B"/>
    <w:rsid w:val="00FF43DE"/>
    <w:rsid w:val="00FF5162"/>
    <w:rsid w:val="00FF6314"/>
    <w:rsid w:val="00FF7B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f" fillcolor="white" strokecolor="red">
      <v:fill color="white" on="f"/>
      <v:stroke color="red" weight="3pt"/>
      <v:textbox inset="5.85pt,.7pt,5.85pt,.7pt"/>
    </o:shapedefaults>
    <o:shapelayout v:ext="edit">
      <o:idmap v:ext="edit" data="1"/>
    </o:shapelayout>
  </w:shapeDefaults>
  <w:decimalSymbol w:val="."/>
  <w:listSeparator w:val=","/>
  <w14:docId w14:val="669BF8B5"/>
  <w15:chartTrackingRefBased/>
  <w15:docId w15:val="{0EA6F947-C693-42D4-BB92-53FD907E2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imes New Roman" w:hAnsi="Times New Roman"/>
      <w:kern w:val="2"/>
      <w:sz w:val="21"/>
      <w:szCs w:val="24"/>
    </w:rPr>
  </w:style>
  <w:style w:type="paragraph" w:styleId="1">
    <w:name w:val="heading 1"/>
    <w:basedOn w:val="a"/>
    <w:next w:val="a"/>
    <w:qFormat/>
    <w:pPr>
      <w:keepNext/>
      <w:outlineLvl w:val="0"/>
    </w:pPr>
    <w:rPr>
      <w:rFonts w:ascii="Arial" w:eastAsia="ＭＳ ゴシック" w:hAnsi="Arial"/>
      <w:sz w:val="24"/>
      <w:szCs w:val="20"/>
    </w:rPr>
  </w:style>
  <w:style w:type="paragraph" w:styleId="2">
    <w:name w:val="heading 2"/>
    <w:basedOn w:val="a"/>
    <w:next w:val="a"/>
    <w:qFormat/>
    <w:pPr>
      <w:keepNext/>
      <w:outlineLvl w:val="1"/>
    </w:pPr>
    <w:rPr>
      <w:rFonts w:ascii="Arial" w:eastAsia="ＭＳ ゴシック" w:hAnsi="Arial"/>
      <w:szCs w:val="20"/>
    </w:rPr>
  </w:style>
  <w:style w:type="paragraph" w:styleId="3">
    <w:name w:val="heading 3"/>
    <w:basedOn w:val="a"/>
    <w:next w:val="a"/>
    <w:qFormat/>
    <w:rsid w:val="00653DFE"/>
    <w:pPr>
      <w:keepNext/>
      <w:ind w:leftChars="400" w:left="400"/>
      <w:outlineLvl w:val="2"/>
    </w:pPr>
    <w:rPr>
      <w:rFonts w:ascii="Arial" w:eastAsia="ＭＳ ゴシック" w:hAnsi="Arial"/>
    </w:rPr>
  </w:style>
  <w:style w:type="paragraph" w:styleId="4">
    <w:name w:val="heading 4"/>
    <w:basedOn w:val="a"/>
    <w:next w:val="a0"/>
    <w:qFormat/>
    <w:pPr>
      <w:keepNext/>
      <w:spacing w:line="240" w:lineRule="exact"/>
      <w:jc w:val="center"/>
      <w:outlineLvl w:val="3"/>
    </w:pPr>
    <w:rPr>
      <w:rFonts w:eastAsia="ＭＳ ゴシック"/>
      <w:i/>
      <w:sz w:val="20"/>
      <w:szCs w:val="20"/>
    </w:rPr>
  </w:style>
  <w:style w:type="paragraph" w:styleId="5">
    <w:name w:val="heading 5"/>
    <w:basedOn w:val="a"/>
    <w:next w:val="a0"/>
    <w:qFormat/>
    <w:pPr>
      <w:keepNext/>
      <w:jc w:val="center"/>
      <w:outlineLvl w:val="4"/>
    </w:pPr>
    <w:rPr>
      <w:i/>
      <w:kern w:val="0"/>
      <w:sz w:val="2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Pr>
      <w:color w:val="0000FF"/>
      <w:u w:val="single"/>
    </w:rPr>
  </w:style>
  <w:style w:type="paragraph" w:styleId="10">
    <w:name w:val="toc 1"/>
    <w:basedOn w:val="a"/>
    <w:next w:val="a"/>
    <w:autoRedefine/>
    <w:uiPriority w:val="39"/>
    <w:pPr>
      <w:tabs>
        <w:tab w:val="right" w:leader="dot" w:pos="9629"/>
      </w:tabs>
    </w:pPr>
    <w:rPr>
      <w:rFonts w:ascii="ＭＳ ゴシック" w:eastAsia="ＭＳ ゴシック" w:hAnsi="ＭＳ ゴシック"/>
      <w:sz w:val="20"/>
    </w:rPr>
  </w:style>
  <w:style w:type="paragraph" w:styleId="20">
    <w:name w:val="toc 2"/>
    <w:basedOn w:val="a"/>
    <w:next w:val="a"/>
    <w:autoRedefine/>
    <w:uiPriority w:val="39"/>
    <w:rsid w:val="00785132"/>
    <w:pPr>
      <w:tabs>
        <w:tab w:val="right" w:leader="dot" w:pos="9628"/>
      </w:tabs>
      <w:ind w:leftChars="100" w:left="219"/>
    </w:pPr>
    <w:rPr>
      <w:rFonts w:hAnsi="Century"/>
      <w:noProof/>
      <w:szCs w:val="20"/>
    </w:rPr>
  </w:style>
  <w:style w:type="paragraph" w:styleId="a5">
    <w:name w:val="header"/>
    <w:basedOn w:val="a"/>
    <w:pPr>
      <w:tabs>
        <w:tab w:val="center" w:pos="4252"/>
        <w:tab w:val="right" w:pos="8504"/>
      </w:tabs>
      <w:snapToGrid w:val="0"/>
    </w:pPr>
    <w:rPr>
      <w:rFonts w:ascii="Century" w:hAnsi="Century"/>
      <w:szCs w:val="20"/>
    </w:rPr>
  </w:style>
  <w:style w:type="character" w:styleId="a6">
    <w:name w:val="page number"/>
    <w:basedOn w:val="a1"/>
  </w:style>
  <w:style w:type="paragraph" w:styleId="a7">
    <w:name w:val="footer"/>
    <w:basedOn w:val="a"/>
    <w:link w:val="a8"/>
    <w:uiPriority w:val="99"/>
    <w:pPr>
      <w:tabs>
        <w:tab w:val="center" w:pos="4252"/>
        <w:tab w:val="right" w:pos="8504"/>
      </w:tabs>
      <w:snapToGrid w:val="0"/>
    </w:pPr>
    <w:rPr>
      <w:rFonts w:ascii="Century" w:hAnsi="Century"/>
      <w:szCs w:val="20"/>
    </w:rPr>
  </w:style>
  <w:style w:type="paragraph" w:styleId="a0">
    <w:name w:val="Normal Indent"/>
    <w:basedOn w:val="a"/>
    <w:pPr>
      <w:ind w:leftChars="400" w:left="840"/>
    </w:pPr>
    <w:rPr>
      <w:rFonts w:ascii="Century" w:hAnsi="Century"/>
      <w:szCs w:val="20"/>
    </w:rPr>
  </w:style>
  <w:style w:type="character" w:styleId="a9">
    <w:name w:val="FollowedHyperlink"/>
    <w:rPr>
      <w:color w:val="800080"/>
      <w:u w:val="single"/>
    </w:rPr>
  </w:style>
  <w:style w:type="paragraph" w:styleId="30">
    <w:name w:val="Body Text 3"/>
    <w:basedOn w:val="a"/>
    <w:rPr>
      <w:color w:val="000000"/>
    </w:rPr>
  </w:style>
  <w:style w:type="paragraph" w:styleId="aa">
    <w:name w:val="Body Text Indent"/>
    <w:basedOn w:val="a"/>
    <w:link w:val="ab"/>
    <w:pPr>
      <w:ind w:leftChars="100" w:left="219"/>
    </w:pPr>
  </w:style>
  <w:style w:type="paragraph" w:styleId="ac">
    <w:name w:val="Date"/>
    <w:basedOn w:val="a"/>
    <w:next w:val="a"/>
    <w:rPr>
      <w:sz w:val="24"/>
      <w:szCs w:val="20"/>
    </w:rPr>
  </w:style>
  <w:style w:type="paragraph" w:styleId="21">
    <w:name w:val="Body Text Indent 2"/>
    <w:basedOn w:val="a"/>
    <w:pPr>
      <w:ind w:left="480" w:hanging="240"/>
    </w:pPr>
    <w:rPr>
      <w:szCs w:val="20"/>
    </w:rPr>
  </w:style>
  <w:style w:type="paragraph" w:styleId="31">
    <w:name w:val="toc 3"/>
    <w:basedOn w:val="a"/>
    <w:next w:val="a"/>
    <w:autoRedefine/>
    <w:semiHidden/>
    <w:pPr>
      <w:ind w:leftChars="200" w:left="420"/>
    </w:pPr>
  </w:style>
  <w:style w:type="paragraph" w:styleId="40">
    <w:name w:val="toc 4"/>
    <w:basedOn w:val="a"/>
    <w:next w:val="a"/>
    <w:autoRedefine/>
    <w:semiHidden/>
    <w:pPr>
      <w:ind w:leftChars="300" w:left="630"/>
    </w:pPr>
  </w:style>
  <w:style w:type="paragraph" w:styleId="50">
    <w:name w:val="toc 5"/>
    <w:basedOn w:val="a"/>
    <w:next w:val="a"/>
    <w:autoRedefine/>
    <w:semiHidden/>
    <w:pPr>
      <w:ind w:leftChars="400" w:left="840"/>
    </w:pPr>
  </w:style>
  <w:style w:type="paragraph" w:styleId="6">
    <w:name w:val="toc 6"/>
    <w:basedOn w:val="a"/>
    <w:next w:val="a"/>
    <w:autoRedefine/>
    <w:semiHidden/>
    <w:pPr>
      <w:ind w:leftChars="500" w:left="1050"/>
    </w:pPr>
  </w:style>
  <w:style w:type="paragraph" w:styleId="7">
    <w:name w:val="toc 7"/>
    <w:basedOn w:val="a"/>
    <w:next w:val="a"/>
    <w:autoRedefine/>
    <w:semiHidden/>
    <w:pPr>
      <w:ind w:leftChars="600" w:left="1260"/>
    </w:pPr>
  </w:style>
  <w:style w:type="paragraph" w:styleId="8">
    <w:name w:val="toc 8"/>
    <w:basedOn w:val="a"/>
    <w:next w:val="a"/>
    <w:autoRedefine/>
    <w:semiHidden/>
    <w:pPr>
      <w:ind w:leftChars="700" w:left="1470"/>
    </w:pPr>
  </w:style>
  <w:style w:type="paragraph" w:styleId="9">
    <w:name w:val="toc 9"/>
    <w:basedOn w:val="a"/>
    <w:next w:val="a"/>
    <w:autoRedefine/>
    <w:semiHidden/>
    <w:pPr>
      <w:ind w:leftChars="800" w:left="1680"/>
    </w:pPr>
  </w:style>
  <w:style w:type="paragraph" w:styleId="32">
    <w:name w:val="Body Text Indent 3"/>
    <w:basedOn w:val="a"/>
    <w:pPr>
      <w:ind w:leftChars="100" w:left="220" w:hanging="1"/>
    </w:pPr>
  </w:style>
  <w:style w:type="character" w:customStyle="1" w:styleId="a8">
    <w:name w:val="フッター (文字)"/>
    <w:link w:val="a7"/>
    <w:uiPriority w:val="99"/>
    <w:rsid w:val="00D5100B"/>
    <w:rPr>
      <w:kern w:val="2"/>
      <w:sz w:val="21"/>
    </w:rPr>
  </w:style>
  <w:style w:type="paragraph" w:styleId="ad">
    <w:name w:val="Balloon Text"/>
    <w:basedOn w:val="a"/>
    <w:link w:val="ae"/>
    <w:rsid w:val="00D91A9D"/>
    <w:rPr>
      <w:rFonts w:ascii="Arial" w:eastAsia="ＭＳ ゴシック" w:hAnsi="Arial"/>
      <w:sz w:val="18"/>
      <w:szCs w:val="18"/>
    </w:rPr>
  </w:style>
  <w:style w:type="character" w:customStyle="1" w:styleId="ae">
    <w:name w:val="吹き出し (文字)"/>
    <w:link w:val="ad"/>
    <w:rsid w:val="00D91A9D"/>
    <w:rPr>
      <w:rFonts w:ascii="Arial" w:eastAsia="ＭＳ ゴシック" w:hAnsi="Arial" w:cs="Times New Roman"/>
      <w:kern w:val="2"/>
      <w:sz w:val="18"/>
      <w:szCs w:val="18"/>
    </w:rPr>
  </w:style>
  <w:style w:type="character" w:customStyle="1" w:styleId="ab">
    <w:name w:val="本文インデント (文字)"/>
    <w:link w:val="aa"/>
    <w:rsid w:val="009014B3"/>
    <w:rPr>
      <w:rFonts w:ascii="Times New Roman" w:hAnsi="Times New Roman"/>
      <w:kern w:val="2"/>
      <w:sz w:val="21"/>
      <w:szCs w:val="24"/>
    </w:rPr>
  </w:style>
  <w:style w:type="character" w:styleId="af">
    <w:name w:val="annotation reference"/>
    <w:basedOn w:val="a1"/>
    <w:rsid w:val="00FD5BDE"/>
    <w:rPr>
      <w:sz w:val="18"/>
      <w:szCs w:val="18"/>
    </w:rPr>
  </w:style>
  <w:style w:type="paragraph" w:styleId="af0">
    <w:name w:val="annotation text"/>
    <w:basedOn w:val="a"/>
    <w:link w:val="af1"/>
    <w:rsid w:val="00FD5BDE"/>
    <w:pPr>
      <w:jc w:val="left"/>
    </w:pPr>
  </w:style>
  <w:style w:type="character" w:customStyle="1" w:styleId="af1">
    <w:name w:val="コメント文字列 (文字)"/>
    <w:basedOn w:val="a1"/>
    <w:link w:val="af0"/>
    <w:rsid w:val="00FD5BDE"/>
    <w:rPr>
      <w:rFonts w:ascii="Times New Roman" w:hAnsi="Times New Roman"/>
      <w:kern w:val="2"/>
      <w:sz w:val="21"/>
      <w:szCs w:val="24"/>
    </w:rPr>
  </w:style>
  <w:style w:type="paragraph" w:styleId="af2">
    <w:name w:val="annotation subject"/>
    <w:basedOn w:val="af0"/>
    <w:next w:val="af0"/>
    <w:link w:val="af3"/>
    <w:rsid w:val="00FD5BDE"/>
    <w:rPr>
      <w:b/>
      <w:bCs/>
    </w:rPr>
  </w:style>
  <w:style w:type="character" w:customStyle="1" w:styleId="af3">
    <w:name w:val="コメント内容 (文字)"/>
    <w:basedOn w:val="af1"/>
    <w:link w:val="af2"/>
    <w:rsid w:val="00FD5BDE"/>
    <w:rPr>
      <w:rFonts w:ascii="Times New Roman" w:hAnsi="Times New Roman"/>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3696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emf"/><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emf"/><Relationship Id="rId25" Type="http://schemas.openxmlformats.org/officeDocument/2006/relationships/footer" Target="footer3.xml"/><Relationship Id="rId33" Type="http://schemas.openxmlformats.org/officeDocument/2006/relationships/image" Target="media/image12.emf"/><Relationship Id="rId2" Type="http://schemas.openxmlformats.org/officeDocument/2006/relationships/styles" Target="styles.xml"/><Relationship Id="rId20" Type="http://schemas.openxmlformats.org/officeDocument/2006/relationships/image" Target="media/image7.w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image" Target="media/image11.emf"/><Relationship Id="rId5" Type="http://schemas.openxmlformats.org/officeDocument/2006/relationships/footnotes" Target="footnotes.xml"/><Relationship Id="rId23" Type="http://schemas.openxmlformats.org/officeDocument/2006/relationships/header" Target="header1.xml"/><Relationship Id="rId28"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9.emf"/><Relationship Id="rId27" Type="http://schemas.openxmlformats.org/officeDocument/2006/relationships/image" Target="media/image10.emf"/><Relationship Id="rId30" Type="http://schemas.openxmlformats.org/officeDocument/2006/relationships/footer" Target="footer4.xml"/><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C3461-EBD1-41CB-BC36-4A86F2BB9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12</Pages>
  <Words>4883</Words>
  <Characters>1309</Characters>
  <Application>Microsoft Office Word</Application>
  <DocSecurity>0</DocSecurity>
  <Lines>10</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内部欠陥探査（透過伝搬時間差法）要領書サンプル</vt:lpstr>
      <vt:lpstr>坂田建設株式会社 東京支店　殿</vt:lpstr>
    </vt:vector>
  </TitlesOfParts>
  <Company/>
  <LinksUpToDate>false</LinksUpToDate>
  <CharactersWithSpaces>6180</CharactersWithSpaces>
  <SharedDoc>false</SharedDoc>
  <HLinks>
    <vt:vector size="18" baseType="variant">
      <vt:variant>
        <vt:i4>1114164</vt:i4>
      </vt:variant>
      <vt:variant>
        <vt:i4>14</vt:i4>
      </vt:variant>
      <vt:variant>
        <vt:i4>0</vt:i4>
      </vt:variant>
      <vt:variant>
        <vt:i4>5</vt:i4>
      </vt:variant>
      <vt:variant>
        <vt:lpwstr/>
      </vt:variant>
      <vt:variant>
        <vt:lpwstr>_Toc36640713</vt:lpwstr>
      </vt:variant>
      <vt:variant>
        <vt:i4>1048628</vt:i4>
      </vt:variant>
      <vt:variant>
        <vt:i4>8</vt:i4>
      </vt:variant>
      <vt:variant>
        <vt:i4>0</vt:i4>
      </vt:variant>
      <vt:variant>
        <vt:i4>5</vt:i4>
      </vt:variant>
      <vt:variant>
        <vt:lpwstr/>
      </vt:variant>
      <vt:variant>
        <vt:lpwstr>_Toc36640712</vt:lpwstr>
      </vt:variant>
      <vt:variant>
        <vt:i4>1245236</vt:i4>
      </vt:variant>
      <vt:variant>
        <vt:i4>2</vt:i4>
      </vt:variant>
      <vt:variant>
        <vt:i4>0</vt:i4>
      </vt:variant>
      <vt:variant>
        <vt:i4>5</vt:i4>
      </vt:variant>
      <vt:variant>
        <vt:lpwstr/>
      </vt:variant>
      <vt:variant>
        <vt:lpwstr>_Toc36640711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内部欠陥探査（透過伝搬時間差法）要領書サンプル</dc:title>
  <dc:subject/>
  <dc:creator>dsp309</dc:creator>
  <cp:keywords/>
  <dc:description/>
  <cp:lastModifiedBy>岩野 聡史(1891)</cp:lastModifiedBy>
  <cp:revision>38</cp:revision>
  <cp:lastPrinted>2024-10-25T03:22:00Z</cp:lastPrinted>
  <dcterms:created xsi:type="dcterms:W3CDTF">2024-07-24T05:12:00Z</dcterms:created>
  <dcterms:modified xsi:type="dcterms:W3CDTF">2025-04-03T06:36:00Z</dcterms:modified>
</cp:coreProperties>
</file>