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F9C753" w14:textId="77777777" w:rsidR="00B66A56" w:rsidRPr="004E30BD" w:rsidRDefault="00B66A56" w:rsidP="004E30BD"/>
    <w:p w14:paraId="4060851B" w14:textId="77777777" w:rsidR="00B66A56" w:rsidRPr="004E30BD" w:rsidRDefault="00B66A56" w:rsidP="004E30BD"/>
    <w:p w14:paraId="51DF415D" w14:textId="77777777" w:rsidR="00B66A56" w:rsidRPr="004E30BD" w:rsidRDefault="00B66A56" w:rsidP="004E30BD"/>
    <w:p w14:paraId="7CDB5D7B" w14:textId="77777777" w:rsidR="00B66A56" w:rsidRPr="004E30BD" w:rsidRDefault="00B66A56" w:rsidP="004E30BD"/>
    <w:p w14:paraId="069E2994" w14:textId="77777777" w:rsidR="00B66A56" w:rsidRPr="004E30BD" w:rsidRDefault="00B66A56" w:rsidP="004E30BD"/>
    <w:p w14:paraId="7CADC9D6" w14:textId="77777777" w:rsidR="00B66A56" w:rsidRPr="004E30BD" w:rsidRDefault="00B66A56" w:rsidP="004E30BD"/>
    <w:p w14:paraId="322503FD" w14:textId="77777777" w:rsidR="00B66A56" w:rsidRPr="004E30BD" w:rsidRDefault="00B66A56" w:rsidP="004E30BD"/>
    <w:p w14:paraId="5116D474" w14:textId="77777777" w:rsidR="00205481" w:rsidRPr="004E30BD" w:rsidRDefault="00205481" w:rsidP="004E30BD"/>
    <w:p w14:paraId="0C40B71E" w14:textId="77777777" w:rsidR="00FD2D9E" w:rsidRDefault="00FD2D9E" w:rsidP="004E30BD">
      <w:pPr>
        <w:jc w:val="center"/>
        <w:rPr>
          <w:sz w:val="40"/>
          <w:szCs w:val="36"/>
        </w:rPr>
      </w:pPr>
    </w:p>
    <w:p w14:paraId="73E15448" w14:textId="15296334" w:rsidR="004E30BD" w:rsidRPr="004E30BD" w:rsidRDefault="004E30BD" w:rsidP="004E30BD">
      <w:pPr>
        <w:jc w:val="center"/>
        <w:rPr>
          <w:sz w:val="40"/>
          <w:szCs w:val="36"/>
        </w:rPr>
      </w:pPr>
      <w:proofErr w:type="spellStart"/>
      <w:r w:rsidRPr="004E30BD">
        <w:rPr>
          <w:rFonts w:hint="eastAsia"/>
          <w:sz w:val="40"/>
          <w:szCs w:val="36"/>
        </w:rPr>
        <w:t>i</w:t>
      </w:r>
      <w:r w:rsidRPr="004E30BD">
        <w:rPr>
          <w:sz w:val="40"/>
          <w:szCs w:val="36"/>
        </w:rPr>
        <w:t>TECS</w:t>
      </w:r>
      <w:proofErr w:type="spellEnd"/>
      <w:r w:rsidR="005C6D80" w:rsidRPr="004E30BD">
        <w:rPr>
          <w:rFonts w:hint="eastAsia"/>
          <w:sz w:val="40"/>
          <w:szCs w:val="36"/>
        </w:rPr>
        <w:t>法による</w:t>
      </w:r>
      <w:r w:rsidR="00FD2D9E" w:rsidRPr="00FD2D9E">
        <w:rPr>
          <w:rFonts w:hint="eastAsia"/>
          <w:sz w:val="40"/>
          <w:szCs w:val="36"/>
        </w:rPr>
        <w:t>構造体コンクリートの圧縮強度</w:t>
      </w:r>
      <w:r w:rsidR="00FD2D9E">
        <w:rPr>
          <w:rFonts w:hint="eastAsia"/>
          <w:sz w:val="40"/>
          <w:szCs w:val="36"/>
        </w:rPr>
        <w:t>試験</w:t>
      </w:r>
    </w:p>
    <w:p w14:paraId="7DBB3064" w14:textId="77777777" w:rsidR="00B66A56" w:rsidRPr="004E30BD" w:rsidRDefault="00B66A56" w:rsidP="004E30BD">
      <w:pPr>
        <w:jc w:val="center"/>
        <w:rPr>
          <w:sz w:val="40"/>
          <w:szCs w:val="36"/>
        </w:rPr>
      </w:pPr>
    </w:p>
    <w:p w14:paraId="113C5A53" w14:textId="77777777" w:rsidR="00B66A56" w:rsidRPr="004E30BD" w:rsidRDefault="00A8691B" w:rsidP="004E30BD">
      <w:pPr>
        <w:jc w:val="center"/>
        <w:rPr>
          <w:sz w:val="40"/>
          <w:szCs w:val="36"/>
        </w:rPr>
      </w:pPr>
      <w:r w:rsidRPr="004E30BD">
        <w:rPr>
          <w:rFonts w:hint="eastAsia"/>
          <w:sz w:val="40"/>
          <w:szCs w:val="36"/>
        </w:rPr>
        <w:t>試験</w:t>
      </w:r>
      <w:r w:rsidR="005C6D80" w:rsidRPr="004E30BD">
        <w:rPr>
          <w:rFonts w:hint="eastAsia"/>
          <w:sz w:val="40"/>
          <w:szCs w:val="36"/>
        </w:rPr>
        <w:t>要領書</w:t>
      </w:r>
      <w:r w:rsidR="004E30BD">
        <w:rPr>
          <w:rFonts w:hint="eastAsia"/>
          <w:sz w:val="40"/>
          <w:szCs w:val="36"/>
        </w:rPr>
        <w:t>（サンプル）</w:t>
      </w:r>
    </w:p>
    <w:p w14:paraId="5361EE81" w14:textId="77777777" w:rsidR="00B66A56" w:rsidRPr="004E30BD" w:rsidRDefault="00B66A56" w:rsidP="004E30BD"/>
    <w:p w14:paraId="6F07A839" w14:textId="77777777" w:rsidR="005D5764" w:rsidRPr="004E30BD" w:rsidRDefault="005D5764" w:rsidP="004E30BD"/>
    <w:p w14:paraId="13CD78FD" w14:textId="77777777" w:rsidR="00B66A56" w:rsidRPr="004E30BD" w:rsidRDefault="00B66A56" w:rsidP="004E30BD"/>
    <w:p w14:paraId="4CA73323" w14:textId="77777777" w:rsidR="00C80CBD" w:rsidRPr="004E30BD" w:rsidRDefault="00C80CBD" w:rsidP="004E30BD"/>
    <w:p w14:paraId="4561AC84" w14:textId="77777777" w:rsidR="00B66A56" w:rsidRPr="004E30BD" w:rsidRDefault="00B66A56" w:rsidP="004E30BD"/>
    <w:p w14:paraId="4F2425E2" w14:textId="77777777" w:rsidR="00B66A56" w:rsidRPr="004E30BD" w:rsidRDefault="00B66A56" w:rsidP="004E30BD"/>
    <w:p w14:paraId="38CE3874" w14:textId="77777777" w:rsidR="00B66A56" w:rsidRPr="004E30BD" w:rsidRDefault="00B66A56" w:rsidP="004E30BD"/>
    <w:p w14:paraId="5A587C73" w14:textId="77777777" w:rsidR="00B66A56" w:rsidRPr="004E30BD" w:rsidRDefault="00B66A56" w:rsidP="004E30BD"/>
    <w:p w14:paraId="0FAB3E78" w14:textId="77777777" w:rsidR="00B66A56" w:rsidRPr="004E30BD" w:rsidRDefault="00B66A56" w:rsidP="004E30BD"/>
    <w:p w14:paraId="37882A48" w14:textId="77777777" w:rsidR="00A2059C" w:rsidRPr="004E30BD" w:rsidRDefault="00A2059C" w:rsidP="004E30BD"/>
    <w:p w14:paraId="7DCAD7D5" w14:textId="77777777" w:rsidR="00B66A56" w:rsidRPr="004E30BD" w:rsidRDefault="00B66A56" w:rsidP="004E30BD"/>
    <w:p w14:paraId="69C6F1C0" w14:textId="77777777" w:rsidR="00B66A56" w:rsidRPr="004E30BD" w:rsidRDefault="00B66A56" w:rsidP="004E30BD"/>
    <w:p w14:paraId="103537D5" w14:textId="77777777" w:rsidR="00B66A56" w:rsidRPr="004E30BD" w:rsidRDefault="00B66A56" w:rsidP="004E30BD"/>
    <w:p w14:paraId="64AB9B20" w14:textId="77777777" w:rsidR="00B66A56" w:rsidRPr="004E30BD" w:rsidRDefault="00B66A56" w:rsidP="004E30BD"/>
    <w:p w14:paraId="266B1609" w14:textId="77777777" w:rsidR="00B66A56" w:rsidRPr="004E30BD" w:rsidRDefault="00B66A56" w:rsidP="004E30BD"/>
    <w:p w14:paraId="753910F6" w14:textId="77777777" w:rsidR="00B66A56" w:rsidRPr="004E30BD" w:rsidRDefault="00B66A56" w:rsidP="004E30BD">
      <w:pPr>
        <w:jc w:val="center"/>
        <w:rPr>
          <w:sz w:val="32"/>
        </w:rPr>
      </w:pPr>
      <w:r w:rsidRPr="004E30BD">
        <w:rPr>
          <w:rFonts w:hint="eastAsia"/>
          <w:sz w:val="32"/>
        </w:rPr>
        <w:t xml:space="preserve">作成年月日　　　</w:t>
      </w:r>
      <w:r w:rsidR="004E30BD">
        <w:rPr>
          <w:sz w:val="32"/>
        </w:rPr>
        <w:t>2024</w:t>
      </w:r>
      <w:r w:rsidRPr="004E30BD">
        <w:rPr>
          <w:rFonts w:hint="eastAsia"/>
          <w:sz w:val="32"/>
        </w:rPr>
        <w:t>年</w:t>
      </w:r>
      <w:r w:rsidR="004E30BD">
        <w:rPr>
          <w:sz w:val="32"/>
        </w:rPr>
        <w:t>9</w:t>
      </w:r>
      <w:r w:rsidRPr="004E30BD">
        <w:rPr>
          <w:rFonts w:hint="eastAsia"/>
          <w:sz w:val="32"/>
        </w:rPr>
        <w:t>月</w:t>
      </w:r>
    </w:p>
    <w:p w14:paraId="294CA854" w14:textId="77777777" w:rsidR="00B66A56" w:rsidRPr="004E30BD" w:rsidRDefault="00B66A56" w:rsidP="004E30BD">
      <w:pPr>
        <w:jc w:val="center"/>
        <w:rPr>
          <w:sz w:val="28"/>
        </w:rPr>
      </w:pPr>
    </w:p>
    <w:p w14:paraId="7CE254D6" w14:textId="77777777" w:rsidR="00B66A56" w:rsidRPr="004E30BD" w:rsidRDefault="00B66A56" w:rsidP="004E30BD">
      <w:pPr>
        <w:jc w:val="center"/>
        <w:rPr>
          <w:sz w:val="28"/>
        </w:rPr>
      </w:pPr>
    </w:p>
    <w:p w14:paraId="11DD8A09" w14:textId="77777777" w:rsidR="00B66A56" w:rsidRPr="004E30BD" w:rsidRDefault="00B66A56" w:rsidP="004E30BD">
      <w:pPr>
        <w:jc w:val="center"/>
        <w:rPr>
          <w:sz w:val="28"/>
        </w:rPr>
      </w:pPr>
    </w:p>
    <w:p w14:paraId="7B052B25" w14:textId="77777777" w:rsidR="00B66A56" w:rsidRPr="004E30BD" w:rsidRDefault="004E30BD" w:rsidP="004E30BD">
      <w:pPr>
        <w:jc w:val="center"/>
        <w:rPr>
          <w:sz w:val="28"/>
        </w:rPr>
      </w:pPr>
      <w:r>
        <w:rPr>
          <w:rFonts w:hint="eastAsia"/>
          <w:sz w:val="28"/>
        </w:rPr>
        <w:t>一般社団法人</w:t>
      </w:r>
      <w:proofErr w:type="spellStart"/>
      <w:r>
        <w:rPr>
          <w:rFonts w:hint="eastAsia"/>
          <w:sz w:val="28"/>
        </w:rPr>
        <w:t>i</w:t>
      </w:r>
      <w:r>
        <w:rPr>
          <w:sz w:val="28"/>
        </w:rPr>
        <w:t>TECS</w:t>
      </w:r>
      <w:proofErr w:type="spellEnd"/>
      <w:r>
        <w:rPr>
          <w:rFonts w:hint="eastAsia"/>
          <w:sz w:val="28"/>
        </w:rPr>
        <w:t>技術協会規格作成委員会</w:t>
      </w:r>
    </w:p>
    <w:p w14:paraId="10552D45" w14:textId="77777777" w:rsidR="00B66A56" w:rsidRPr="004E30BD" w:rsidRDefault="00B66A56" w:rsidP="004E30BD"/>
    <w:p w14:paraId="2EB6693D" w14:textId="77777777" w:rsidR="00F87870" w:rsidRPr="004E30BD" w:rsidRDefault="00F87870" w:rsidP="004E30BD">
      <w:r w:rsidRPr="004E30BD">
        <w:br w:type="page"/>
      </w:r>
    </w:p>
    <w:p w14:paraId="26F01357" w14:textId="77777777" w:rsidR="00125D4E" w:rsidRPr="004E30BD" w:rsidRDefault="00125D4E" w:rsidP="004E30BD"/>
    <w:p w14:paraId="6322C3B3" w14:textId="77777777" w:rsidR="00F87870" w:rsidRPr="004E30BD" w:rsidRDefault="00F87870" w:rsidP="004E30BD">
      <w:pPr>
        <w:jc w:val="center"/>
        <w:rPr>
          <w:sz w:val="28"/>
        </w:rPr>
      </w:pPr>
      <w:r w:rsidRPr="004E30BD">
        <w:rPr>
          <w:rFonts w:hint="eastAsia"/>
          <w:sz w:val="28"/>
        </w:rPr>
        <w:t>目　次</w:t>
      </w:r>
    </w:p>
    <w:p w14:paraId="47BA94BA" w14:textId="77777777" w:rsidR="00F87870" w:rsidRPr="00C31412" w:rsidRDefault="00F87870" w:rsidP="004E30BD">
      <w:pPr>
        <w:rPr>
          <w:szCs w:val="21"/>
        </w:rPr>
      </w:pPr>
    </w:p>
    <w:p w14:paraId="4BB83D82" w14:textId="1DA51F24" w:rsidR="00C31412" w:rsidRDefault="00F87870">
      <w:pPr>
        <w:pStyle w:val="10"/>
        <w:rPr>
          <w:rStyle w:val="a4"/>
          <w:rFonts w:ascii="Times New Roman" w:eastAsia="ＭＳ 明朝" w:hAnsi="Times New Roman"/>
          <w:noProof/>
          <w:sz w:val="21"/>
          <w:szCs w:val="21"/>
        </w:rPr>
      </w:pPr>
      <w:r w:rsidRPr="00C31412">
        <w:rPr>
          <w:rFonts w:ascii="Times New Roman" w:eastAsia="ＭＳ 明朝" w:hAnsi="Times New Roman"/>
          <w:sz w:val="21"/>
          <w:szCs w:val="21"/>
        </w:rPr>
        <w:fldChar w:fldCharType="begin"/>
      </w:r>
      <w:r w:rsidRPr="00C31412">
        <w:rPr>
          <w:rFonts w:ascii="Times New Roman" w:eastAsia="ＭＳ 明朝" w:hAnsi="Times New Roman"/>
          <w:sz w:val="21"/>
          <w:szCs w:val="21"/>
        </w:rPr>
        <w:instrText xml:space="preserve"> TOC \o "1-3" \h \z </w:instrText>
      </w:r>
      <w:r w:rsidRPr="00C31412">
        <w:rPr>
          <w:rFonts w:ascii="Times New Roman" w:eastAsia="ＭＳ 明朝" w:hAnsi="Times New Roman"/>
          <w:sz w:val="21"/>
          <w:szCs w:val="21"/>
        </w:rPr>
        <w:fldChar w:fldCharType="separate"/>
      </w:r>
      <w:hyperlink w:anchor="_Toc180752197" w:history="1">
        <w:r w:rsidR="00C31412" w:rsidRPr="00C31412">
          <w:rPr>
            <w:rStyle w:val="a4"/>
            <w:rFonts w:ascii="Times New Roman" w:eastAsia="ＭＳ 明朝" w:hAnsi="Times New Roman"/>
            <w:noProof/>
            <w:sz w:val="21"/>
            <w:szCs w:val="21"/>
          </w:rPr>
          <w:t>１．試験概要</w:t>
        </w:r>
        <w:r w:rsidR="00C31412" w:rsidRPr="00C31412">
          <w:rPr>
            <w:rFonts w:ascii="Times New Roman" w:eastAsia="ＭＳ 明朝" w:hAnsi="Times New Roman"/>
            <w:noProof/>
            <w:webHidden/>
            <w:sz w:val="21"/>
            <w:szCs w:val="21"/>
          </w:rPr>
          <w:tab/>
        </w:r>
        <w:r w:rsidR="00C31412" w:rsidRPr="00C31412">
          <w:rPr>
            <w:rFonts w:ascii="Times New Roman" w:eastAsia="ＭＳ 明朝" w:hAnsi="Times New Roman"/>
            <w:noProof/>
            <w:webHidden/>
            <w:sz w:val="21"/>
            <w:szCs w:val="21"/>
          </w:rPr>
          <w:fldChar w:fldCharType="begin"/>
        </w:r>
        <w:r w:rsidR="00C31412" w:rsidRPr="00C31412">
          <w:rPr>
            <w:rFonts w:ascii="Times New Roman" w:eastAsia="ＭＳ 明朝" w:hAnsi="Times New Roman"/>
            <w:noProof/>
            <w:webHidden/>
            <w:sz w:val="21"/>
            <w:szCs w:val="21"/>
          </w:rPr>
          <w:instrText xml:space="preserve"> PAGEREF _Toc180752197 \h </w:instrText>
        </w:r>
        <w:r w:rsidR="00C31412" w:rsidRPr="00C31412">
          <w:rPr>
            <w:rFonts w:ascii="Times New Roman" w:eastAsia="ＭＳ 明朝" w:hAnsi="Times New Roman"/>
            <w:noProof/>
            <w:webHidden/>
            <w:sz w:val="21"/>
            <w:szCs w:val="21"/>
          </w:rPr>
        </w:r>
        <w:r w:rsidR="00C31412" w:rsidRPr="00C31412">
          <w:rPr>
            <w:rFonts w:ascii="Times New Roman" w:eastAsia="ＭＳ 明朝" w:hAnsi="Times New Roman"/>
            <w:noProof/>
            <w:webHidden/>
            <w:sz w:val="21"/>
            <w:szCs w:val="21"/>
          </w:rPr>
          <w:fldChar w:fldCharType="separate"/>
        </w:r>
        <w:r w:rsidR="000976E3">
          <w:rPr>
            <w:rFonts w:ascii="Times New Roman" w:eastAsia="ＭＳ 明朝" w:hAnsi="Times New Roman"/>
            <w:noProof/>
            <w:webHidden/>
            <w:sz w:val="21"/>
            <w:szCs w:val="21"/>
          </w:rPr>
          <w:t>1</w:t>
        </w:r>
        <w:r w:rsidR="00C31412" w:rsidRPr="00C31412">
          <w:rPr>
            <w:rFonts w:ascii="Times New Roman" w:eastAsia="ＭＳ 明朝" w:hAnsi="Times New Roman"/>
            <w:noProof/>
            <w:webHidden/>
            <w:sz w:val="21"/>
            <w:szCs w:val="21"/>
          </w:rPr>
          <w:fldChar w:fldCharType="end"/>
        </w:r>
      </w:hyperlink>
    </w:p>
    <w:p w14:paraId="0D030DEA" w14:textId="77777777" w:rsidR="00C31412" w:rsidRPr="00C31412" w:rsidRDefault="00C31412" w:rsidP="00C31412"/>
    <w:p w14:paraId="761C72F9" w14:textId="01ABDEF9" w:rsidR="00C31412" w:rsidRPr="00C31412" w:rsidRDefault="00DC054E">
      <w:pPr>
        <w:pStyle w:val="10"/>
        <w:rPr>
          <w:rFonts w:ascii="Times New Roman" w:eastAsia="ＭＳ 明朝" w:hAnsi="Times New Roman" w:cstheme="minorBidi"/>
          <w:noProof/>
          <w:sz w:val="21"/>
          <w:szCs w:val="21"/>
        </w:rPr>
      </w:pPr>
      <w:hyperlink w:anchor="_Toc180752198" w:history="1">
        <w:r w:rsidR="00C31412" w:rsidRPr="00C31412">
          <w:rPr>
            <w:rStyle w:val="a4"/>
            <w:rFonts w:ascii="Times New Roman" w:eastAsia="ＭＳ 明朝" w:hAnsi="Times New Roman"/>
            <w:noProof/>
            <w:sz w:val="21"/>
            <w:szCs w:val="21"/>
          </w:rPr>
          <w:t>２．試験手順及び測定原理</w:t>
        </w:r>
        <w:r w:rsidR="00C31412" w:rsidRPr="00C31412">
          <w:rPr>
            <w:rFonts w:ascii="Times New Roman" w:eastAsia="ＭＳ 明朝" w:hAnsi="Times New Roman"/>
            <w:noProof/>
            <w:webHidden/>
            <w:sz w:val="21"/>
            <w:szCs w:val="21"/>
          </w:rPr>
          <w:tab/>
        </w:r>
        <w:r w:rsidR="00C31412" w:rsidRPr="00C31412">
          <w:rPr>
            <w:rFonts w:ascii="Times New Roman" w:eastAsia="ＭＳ 明朝" w:hAnsi="Times New Roman"/>
            <w:noProof/>
            <w:webHidden/>
            <w:sz w:val="21"/>
            <w:szCs w:val="21"/>
          </w:rPr>
          <w:fldChar w:fldCharType="begin"/>
        </w:r>
        <w:r w:rsidR="00C31412" w:rsidRPr="00C31412">
          <w:rPr>
            <w:rFonts w:ascii="Times New Roman" w:eastAsia="ＭＳ 明朝" w:hAnsi="Times New Roman"/>
            <w:noProof/>
            <w:webHidden/>
            <w:sz w:val="21"/>
            <w:szCs w:val="21"/>
          </w:rPr>
          <w:instrText xml:space="preserve"> PAGEREF _Toc180752198 \h </w:instrText>
        </w:r>
        <w:r w:rsidR="00C31412" w:rsidRPr="00C31412">
          <w:rPr>
            <w:rFonts w:ascii="Times New Roman" w:eastAsia="ＭＳ 明朝" w:hAnsi="Times New Roman"/>
            <w:noProof/>
            <w:webHidden/>
            <w:sz w:val="21"/>
            <w:szCs w:val="21"/>
          </w:rPr>
        </w:r>
        <w:r w:rsidR="00C31412" w:rsidRPr="00C31412">
          <w:rPr>
            <w:rFonts w:ascii="Times New Roman" w:eastAsia="ＭＳ 明朝" w:hAnsi="Times New Roman"/>
            <w:noProof/>
            <w:webHidden/>
            <w:sz w:val="21"/>
            <w:szCs w:val="21"/>
          </w:rPr>
          <w:fldChar w:fldCharType="separate"/>
        </w:r>
        <w:r w:rsidR="000976E3">
          <w:rPr>
            <w:rFonts w:ascii="Times New Roman" w:eastAsia="ＭＳ 明朝" w:hAnsi="Times New Roman"/>
            <w:noProof/>
            <w:webHidden/>
            <w:sz w:val="21"/>
            <w:szCs w:val="21"/>
          </w:rPr>
          <w:t>1</w:t>
        </w:r>
        <w:r w:rsidR="00C31412" w:rsidRPr="00C31412">
          <w:rPr>
            <w:rFonts w:ascii="Times New Roman" w:eastAsia="ＭＳ 明朝" w:hAnsi="Times New Roman"/>
            <w:noProof/>
            <w:webHidden/>
            <w:sz w:val="21"/>
            <w:szCs w:val="21"/>
          </w:rPr>
          <w:fldChar w:fldCharType="end"/>
        </w:r>
      </w:hyperlink>
    </w:p>
    <w:p w14:paraId="3C73B6FD" w14:textId="3F73D2AD" w:rsidR="00C31412" w:rsidRPr="00C31412" w:rsidRDefault="00DC054E">
      <w:pPr>
        <w:pStyle w:val="20"/>
        <w:rPr>
          <w:rFonts w:hAnsi="Times New Roman" w:cstheme="minorBidi"/>
          <w:szCs w:val="21"/>
        </w:rPr>
      </w:pPr>
      <w:hyperlink w:anchor="_Toc180752199" w:history="1">
        <w:r w:rsidR="00C31412" w:rsidRPr="00C31412">
          <w:rPr>
            <w:rStyle w:val="a4"/>
            <w:rFonts w:hAnsi="Times New Roman"/>
            <w:szCs w:val="21"/>
          </w:rPr>
          <w:t>２．１</w:t>
        </w:r>
        <w:r w:rsidR="00C31412" w:rsidRPr="00C31412">
          <w:rPr>
            <w:rStyle w:val="a4"/>
            <w:rFonts w:hAnsi="Times New Roman"/>
            <w:szCs w:val="21"/>
          </w:rPr>
          <w:t xml:space="preserve"> </w:t>
        </w:r>
        <w:r w:rsidR="00C31412" w:rsidRPr="00C31412">
          <w:rPr>
            <w:rStyle w:val="a4"/>
            <w:rFonts w:hAnsi="Times New Roman"/>
            <w:szCs w:val="21"/>
          </w:rPr>
          <w:t>測定装置</w:t>
        </w:r>
        <w:r w:rsidR="00C31412" w:rsidRPr="00C31412">
          <w:rPr>
            <w:rFonts w:hAnsi="Times New Roman"/>
            <w:webHidden/>
            <w:szCs w:val="21"/>
          </w:rPr>
          <w:tab/>
        </w:r>
        <w:r w:rsidR="00C31412" w:rsidRPr="00C31412">
          <w:rPr>
            <w:rFonts w:hAnsi="Times New Roman"/>
            <w:webHidden/>
            <w:szCs w:val="21"/>
          </w:rPr>
          <w:fldChar w:fldCharType="begin"/>
        </w:r>
        <w:r w:rsidR="00C31412" w:rsidRPr="00C31412">
          <w:rPr>
            <w:rFonts w:hAnsi="Times New Roman"/>
            <w:webHidden/>
            <w:szCs w:val="21"/>
          </w:rPr>
          <w:instrText xml:space="preserve"> PAGEREF _Toc180752199 \h </w:instrText>
        </w:r>
        <w:r w:rsidR="00C31412" w:rsidRPr="00C31412">
          <w:rPr>
            <w:rFonts w:hAnsi="Times New Roman"/>
            <w:webHidden/>
            <w:szCs w:val="21"/>
          </w:rPr>
        </w:r>
        <w:r w:rsidR="00C31412" w:rsidRPr="00C31412">
          <w:rPr>
            <w:rFonts w:hAnsi="Times New Roman"/>
            <w:webHidden/>
            <w:szCs w:val="21"/>
          </w:rPr>
          <w:fldChar w:fldCharType="separate"/>
        </w:r>
        <w:r w:rsidR="000976E3">
          <w:rPr>
            <w:rFonts w:hAnsi="Times New Roman"/>
            <w:webHidden/>
            <w:szCs w:val="21"/>
          </w:rPr>
          <w:t>1</w:t>
        </w:r>
        <w:r w:rsidR="00C31412" w:rsidRPr="00C31412">
          <w:rPr>
            <w:rFonts w:hAnsi="Times New Roman"/>
            <w:webHidden/>
            <w:szCs w:val="21"/>
          </w:rPr>
          <w:fldChar w:fldCharType="end"/>
        </w:r>
      </w:hyperlink>
    </w:p>
    <w:p w14:paraId="3E3FDD8E" w14:textId="3D4A2E36" w:rsidR="00C31412" w:rsidRPr="00C31412" w:rsidRDefault="00DC054E">
      <w:pPr>
        <w:pStyle w:val="20"/>
        <w:rPr>
          <w:rFonts w:hAnsi="Times New Roman" w:cstheme="minorBidi"/>
          <w:szCs w:val="21"/>
        </w:rPr>
      </w:pPr>
      <w:hyperlink w:anchor="_Toc180752200" w:history="1">
        <w:r w:rsidR="00C31412" w:rsidRPr="00C31412">
          <w:rPr>
            <w:rStyle w:val="a4"/>
            <w:rFonts w:hAnsi="Times New Roman"/>
            <w:szCs w:val="21"/>
          </w:rPr>
          <w:t>２．２</w:t>
        </w:r>
        <w:r w:rsidR="00C31412" w:rsidRPr="00C31412">
          <w:rPr>
            <w:rStyle w:val="a4"/>
            <w:rFonts w:hAnsi="Times New Roman"/>
            <w:szCs w:val="21"/>
          </w:rPr>
          <w:t xml:space="preserve"> </w:t>
        </w:r>
        <w:r w:rsidR="00C31412" w:rsidRPr="00C31412">
          <w:rPr>
            <w:rStyle w:val="a4"/>
            <w:rFonts w:hAnsi="Times New Roman"/>
            <w:szCs w:val="21"/>
          </w:rPr>
          <w:t>試験手順</w:t>
        </w:r>
        <w:r w:rsidR="00C31412" w:rsidRPr="00C31412">
          <w:rPr>
            <w:rFonts w:hAnsi="Times New Roman"/>
            <w:webHidden/>
            <w:szCs w:val="21"/>
          </w:rPr>
          <w:tab/>
        </w:r>
        <w:r w:rsidR="00C31412" w:rsidRPr="00C31412">
          <w:rPr>
            <w:rFonts w:hAnsi="Times New Roman"/>
            <w:webHidden/>
            <w:szCs w:val="21"/>
          </w:rPr>
          <w:fldChar w:fldCharType="begin"/>
        </w:r>
        <w:r w:rsidR="00C31412" w:rsidRPr="00C31412">
          <w:rPr>
            <w:rFonts w:hAnsi="Times New Roman"/>
            <w:webHidden/>
            <w:szCs w:val="21"/>
          </w:rPr>
          <w:instrText xml:space="preserve"> PAGEREF _Toc180752200 \h </w:instrText>
        </w:r>
        <w:r w:rsidR="00C31412" w:rsidRPr="00C31412">
          <w:rPr>
            <w:rFonts w:hAnsi="Times New Roman"/>
            <w:webHidden/>
            <w:szCs w:val="21"/>
          </w:rPr>
        </w:r>
        <w:r w:rsidR="00C31412" w:rsidRPr="00C31412">
          <w:rPr>
            <w:rFonts w:hAnsi="Times New Roman"/>
            <w:webHidden/>
            <w:szCs w:val="21"/>
          </w:rPr>
          <w:fldChar w:fldCharType="separate"/>
        </w:r>
        <w:r w:rsidR="000976E3">
          <w:rPr>
            <w:rFonts w:hAnsi="Times New Roman"/>
            <w:webHidden/>
            <w:szCs w:val="21"/>
          </w:rPr>
          <w:t>2</w:t>
        </w:r>
        <w:r w:rsidR="00C31412" w:rsidRPr="00C31412">
          <w:rPr>
            <w:rFonts w:hAnsi="Times New Roman"/>
            <w:webHidden/>
            <w:szCs w:val="21"/>
          </w:rPr>
          <w:fldChar w:fldCharType="end"/>
        </w:r>
      </w:hyperlink>
    </w:p>
    <w:p w14:paraId="33235BAA" w14:textId="41FC0D74" w:rsidR="00C31412" w:rsidRPr="00C31412" w:rsidRDefault="00DC054E">
      <w:pPr>
        <w:pStyle w:val="31"/>
        <w:rPr>
          <w:rFonts w:cstheme="minorBidi"/>
          <w:noProof/>
          <w:szCs w:val="21"/>
        </w:rPr>
      </w:pPr>
      <w:hyperlink w:anchor="_Toc180752201" w:history="1">
        <w:r w:rsidR="00C31412" w:rsidRPr="00C31412">
          <w:rPr>
            <w:rStyle w:val="a4"/>
            <w:noProof/>
            <w:szCs w:val="21"/>
          </w:rPr>
          <w:t>２．２．１</w:t>
        </w:r>
        <w:r w:rsidR="00C31412" w:rsidRPr="00C31412">
          <w:rPr>
            <w:rStyle w:val="a4"/>
            <w:noProof/>
            <w:szCs w:val="21"/>
          </w:rPr>
          <w:t xml:space="preserve"> </w:t>
        </w:r>
        <w:r w:rsidR="00C31412" w:rsidRPr="00C31412">
          <w:rPr>
            <w:rStyle w:val="a4"/>
            <w:noProof/>
            <w:szCs w:val="21"/>
          </w:rPr>
          <w:t>本試験方法の全体の流れ</w:t>
        </w:r>
        <w:r w:rsidR="00C31412" w:rsidRPr="00C31412">
          <w:rPr>
            <w:noProof/>
            <w:webHidden/>
            <w:szCs w:val="21"/>
          </w:rPr>
          <w:tab/>
        </w:r>
        <w:r w:rsidR="00C31412" w:rsidRPr="00C31412">
          <w:rPr>
            <w:noProof/>
            <w:webHidden/>
            <w:szCs w:val="21"/>
          </w:rPr>
          <w:fldChar w:fldCharType="begin"/>
        </w:r>
        <w:r w:rsidR="00C31412" w:rsidRPr="00C31412">
          <w:rPr>
            <w:noProof/>
            <w:webHidden/>
            <w:szCs w:val="21"/>
          </w:rPr>
          <w:instrText xml:space="preserve"> PAGEREF _Toc180752201 \h </w:instrText>
        </w:r>
        <w:r w:rsidR="00C31412" w:rsidRPr="00C31412">
          <w:rPr>
            <w:noProof/>
            <w:webHidden/>
            <w:szCs w:val="21"/>
          </w:rPr>
        </w:r>
        <w:r w:rsidR="00C31412" w:rsidRPr="00C31412">
          <w:rPr>
            <w:noProof/>
            <w:webHidden/>
            <w:szCs w:val="21"/>
          </w:rPr>
          <w:fldChar w:fldCharType="separate"/>
        </w:r>
        <w:r w:rsidR="000976E3">
          <w:rPr>
            <w:noProof/>
            <w:webHidden/>
            <w:szCs w:val="21"/>
          </w:rPr>
          <w:t>2</w:t>
        </w:r>
        <w:r w:rsidR="00C31412" w:rsidRPr="00C31412">
          <w:rPr>
            <w:noProof/>
            <w:webHidden/>
            <w:szCs w:val="21"/>
          </w:rPr>
          <w:fldChar w:fldCharType="end"/>
        </w:r>
      </w:hyperlink>
    </w:p>
    <w:p w14:paraId="6E8062BF" w14:textId="08A5DBE9" w:rsidR="00C31412" w:rsidRPr="00C31412" w:rsidRDefault="00DC054E">
      <w:pPr>
        <w:pStyle w:val="31"/>
        <w:rPr>
          <w:rFonts w:cstheme="minorBidi"/>
          <w:noProof/>
          <w:szCs w:val="21"/>
        </w:rPr>
      </w:pPr>
      <w:hyperlink w:anchor="_Toc180752202" w:history="1">
        <w:r w:rsidR="00C31412" w:rsidRPr="00C31412">
          <w:rPr>
            <w:rStyle w:val="a4"/>
            <w:noProof/>
            <w:szCs w:val="21"/>
          </w:rPr>
          <w:t>２．２．２＜手順</w:t>
        </w:r>
        <w:r w:rsidR="00C31412" w:rsidRPr="00C31412">
          <w:rPr>
            <w:rStyle w:val="a4"/>
            <w:noProof/>
            <w:szCs w:val="21"/>
          </w:rPr>
          <w:t>1</w:t>
        </w:r>
        <w:r w:rsidR="00C31412" w:rsidRPr="00C31412">
          <w:rPr>
            <w:rStyle w:val="a4"/>
            <w:noProof/>
            <w:szCs w:val="21"/>
          </w:rPr>
          <w:t>：強度推定式の作成＞</w:t>
        </w:r>
        <w:r w:rsidR="00C31412" w:rsidRPr="00C31412">
          <w:rPr>
            <w:noProof/>
            <w:webHidden/>
            <w:szCs w:val="21"/>
          </w:rPr>
          <w:tab/>
        </w:r>
        <w:r w:rsidR="00C31412" w:rsidRPr="00C31412">
          <w:rPr>
            <w:noProof/>
            <w:webHidden/>
            <w:szCs w:val="21"/>
          </w:rPr>
          <w:fldChar w:fldCharType="begin"/>
        </w:r>
        <w:r w:rsidR="00C31412" w:rsidRPr="00C31412">
          <w:rPr>
            <w:noProof/>
            <w:webHidden/>
            <w:szCs w:val="21"/>
          </w:rPr>
          <w:instrText xml:space="preserve"> PAGEREF _Toc180752202 \h </w:instrText>
        </w:r>
        <w:r w:rsidR="00C31412" w:rsidRPr="00C31412">
          <w:rPr>
            <w:noProof/>
            <w:webHidden/>
            <w:szCs w:val="21"/>
          </w:rPr>
        </w:r>
        <w:r w:rsidR="00C31412" w:rsidRPr="00C31412">
          <w:rPr>
            <w:noProof/>
            <w:webHidden/>
            <w:szCs w:val="21"/>
          </w:rPr>
          <w:fldChar w:fldCharType="separate"/>
        </w:r>
        <w:r w:rsidR="000976E3">
          <w:rPr>
            <w:noProof/>
            <w:webHidden/>
            <w:szCs w:val="21"/>
          </w:rPr>
          <w:t>3</w:t>
        </w:r>
        <w:r w:rsidR="00C31412" w:rsidRPr="00C31412">
          <w:rPr>
            <w:noProof/>
            <w:webHidden/>
            <w:szCs w:val="21"/>
          </w:rPr>
          <w:fldChar w:fldCharType="end"/>
        </w:r>
      </w:hyperlink>
    </w:p>
    <w:p w14:paraId="4E5918FF" w14:textId="31A52E4F" w:rsidR="00C31412" w:rsidRPr="00C31412" w:rsidRDefault="00DC054E">
      <w:pPr>
        <w:pStyle w:val="31"/>
        <w:rPr>
          <w:rFonts w:cstheme="minorBidi"/>
          <w:noProof/>
          <w:szCs w:val="21"/>
        </w:rPr>
      </w:pPr>
      <w:hyperlink w:anchor="_Toc180752203" w:history="1">
        <w:r w:rsidR="00C31412" w:rsidRPr="00C31412">
          <w:rPr>
            <w:rStyle w:val="a4"/>
            <w:noProof/>
            <w:szCs w:val="21"/>
          </w:rPr>
          <w:t>２．２．３＜手順</w:t>
        </w:r>
        <w:r w:rsidR="00C31412" w:rsidRPr="00C31412">
          <w:rPr>
            <w:rStyle w:val="a4"/>
            <w:noProof/>
            <w:szCs w:val="21"/>
          </w:rPr>
          <w:t>2</w:t>
        </w:r>
        <w:r w:rsidR="00C31412" w:rsidRPr="00C31412">
          <w:rPr>
            <w:rStyle w:val="a4"/>
            <w:noProof/>
            <w:szCs w:val="21"/>
          </w:rPr>
          <w:t>：試験対象の構造体コンクリートにおけるコンクリートの弾性波速度の測定＞</w:t>
        </w:r>
        <w:r w:rsidR="00C31412" w:rsidRPr="00C31412">
          <w:rPr>
            <w:noProof/>
            <w:webHidden/>
            <w:szCs w:val="21"/>
          </w:rPr>
          <w:tab/>
        </w:r>
        <w:r w:rsidR="00C31412" w:rsidRPr="00C31412">
          <w:rPr>
            <w:noProof/>
            <w:webHidden/>
            <w:szCs w:val="21"/>
          </w:rPr>
          <w:fldChar w:fldCharType="begin"/>
        </w:r>
        <w:r w:rsidR="00C31412" w:rsidRPr="00C31412">
          <w:rPr>
            <w:noProof/>
            <w:webHidden/>
            <w:szCs w:val="21"/>
          </w:rPr>
          <w:instrText xml:space="preserve"> PAGEREF _Toc180752203 \h </w:instrText>
        </w:r>
        <w:r w:rsidR="00C31412" w:rsidRPr="00C31412">
          <w:rPr>
            <w:noProof/>
            <w:webHidden/>
            <w:szCs w:val="21"/>
          </w:rPr>
        </w:r>
        <w:r w:rsidR="00C31412" w:rsidRPr="00C31412">
          <w:rPr>
            <w:noProof/>
            <w:webHidden/>
            <w:szCs w:val="21"/>
          </w:rPr>
          <w:fldChar w:fldCharType="separate"/>
        </w:r>
        <w:r w:rsidR="000976E3">
          <w:rPr>
            <w:noProof/>
            <w:webHidden/>
            <w:szCs w:val="21"/>
          </w:rPr>
          <w:t>3</w:t>
        </w:r>
        <w:r w:rsidR="00C31412" w:rsidRPr="00C31412">
          <w:rPr>
            <w:noProof/>
            <w:webHidden/>
            <w:szCs w:val="21"/>
          </w:rPr>
          <w:fldChar w:fldCharType="end"/>
        </w:r>
      </w:hyperlink>
    </w:p>
    <w:p w14:paraId="4B20BFC9" w14:textId="5D36C9EC" w:rsidR="00C31412" w:rsidRDefault="00DC054E">
      <w:pPr>
        <w:pStyle w:val="31"/>
        <w:rPr>
          <w:rStyle w:val="a4"/>
          <w:noProof/>
          <w:szCs w:val="21"/>
        </w:rPr>
      </w:pPr>
      <w:hyperlink w:anchor="_Toc180752204" w:history="1">
        <w:r w:rsidR="00C31412" w:rsidRPr="00C31412">
          <w:rPr>
            <w:rStyle w:val="a4"/>
            <w:noProof/>
            <w:szCs w:val="21"/>
          </w:rPr>
          <w:t>２．２．４＜手順</w:t>
        </w:r>
        <w:r w:rsidR="00C31412" w:rsidRPr="00C31412">
          <w:rPr>
            <w:rStyle w:val="a4"/>
            <w:noProof/>
            <w:szCs w:val="21"/>
          </w:rPr>
          <w:t>3</w:t>
        </w:r>
        <w:r w:rsidR="00C31412" w:rsidRPr="00C31412">
          <w:rPr>
            <w:rStyle w:val="a4"/>
            <w:noProof/>
            <w:szCs w:val="21"/>
          </w:rPr>
          <w:t>：コンクリートの圧縮強度の推定＞</w:t>
        </w:r>
        <w:r w:rsidR="00C31412" w:rsidRPr="00C31412">
          <w:rPr>
            <w:noProof/>
            <w:webHidden/>
            <w:szCs w:val="21"/>
          </w:rPr>
          <w:tab/>
        </w:r>
        <w:r w:rsidR="00C31412" w:rsidRPr="00C31412">
          <w:rPr>
            <w:noProof/>
            <w:webHidden/>
            <w:szCs w:val="21"/>
          </w:rPr>
          <w:fldChar w:fldCharType="begin"/>
        </w:r>
        <w:r w:rsidR="00C31412" w:rsidRPr="00C31412">
          <w:rPr>
            <w:noProof/>
            <w:webHidden/>
            <w:szCs w:val="21"/>
          </w:rPr>
          <w:instrText xml:space="preserve"> PAGEREF _Toc180752204 \h </w:instrText>
        </w:r>
        <w:r w:rsidR="00C31412" w:rsidRPr="00C31412">
          <w:rPr>
            <w:noProof/>
            <w:webHidden/>
            <w:szCs w:val="21"/>
          </w:rPr>
        </w:r>
        <w:r w:rsidR="00C31412" w:rsidRPr="00C31412">
          <w:rPr>
            <w:noProof/>
            <w:webHidden/>
            <w:szCs w:val="21"/>
          </w:rPr>
          <w:fldChar w:fldCharType="separate"/>
        </w:r>
        <w:r w:rsidR="000976E3">
          <w:rPr>
            <w:noProof/>
            <w:webHidden/>
            <w:szCs w:val="21"/>
          </w:rPr>
          <w:t>6</w:t>
        </w:r>
        <w:r w:rsidR="00C31412" w:rsidRPr="00C31412">
          <w:rPr>
            <w:noProof/>
            <w:webHidden/>
            <w:szCs w:val="21"/>
          </w:rPr>
          <w:fldChar w:fldCharType="end"/>
        </w:r>
      </w:hyperlink>
    </w:p>
    <w:p w14:paraId="661A5FC5" w14:textId="77777777" w:rsidR="00C31412" w:rsidRPr="00C31412" w:rsidRDefault="00C31412" w:rsidP="00C31412"/>
    <w:p w14:paraId="426A50FE" w14:textId="41A07261" w:rsidR="00C31412" w:rsidRPr="00C31412" w:rsidRDefault="00DC054E">
      <w:pPr>
        <w:pStyle w:val="10"/>
        <w:rPr>
          <w:rFonts w:ascii="Times New Roman" w:eastAsia="ＭＳ 明朝" w:hAnsi="Times New Roman" w:cstheme="minorBidi"/>
          <w:noProof/>
          <w:sz w:val="21"/>
          <w:szCs w:val="21"/>
        </w:rPr>
      </w:pPr>
      <w:hyperlink w:anchor="_Toc180752205" w:history="1">
        <w:r w:rsidR="00C31412" w:rsidRPr="00C31412">
          <w:rPr>
            <w:rStyle w:val="a4"/>
            <w:rFonts w:ascii="Times New Roman" w:eastAsia="ＭＳ 明朝" w:hAnsi="Times New Roman"/>
            <w:noProof/>
            <w:sz w:val="21"/>
            <w:szCs w:val="21"/>
          </w:rPr>
          <w:t>３．試験方法</w:t>
        </w:r>
        <w:r w:rsidR="00C31412" w:rsidRPr="00C31412">
          <w:rPr>
            <w:rFonts w:ascii="Times New Roman" w:eastAsia="ＭＳ 明朝" w:hAnsi="Times New Roman"/>
            <w:noProof/>
            <w:webHidden/>
            <w:sz w:val="21"/>
            <w:szCs w:val="21"/>
          </w:rPr>
          <w:tab/>
        </w:r>
        <w:r w:rsidR="00C31412" w:rsidRPr="00C31412">
          <w:rPr>
            <w:rFonts w:ascii="Times New Roman" w:eastAsia="ＭＳ 明朝" w:hAnsi="Times New Roman"/>
            <w:noProof/>
            <w:webHidden/>
            <w:sz w:val="21"/>
            <w:szCs w:val="21"/>
          </w:rPr>
          <w:fldChar w:fldCharType="begin"/>
        </w:r>
        <w:r w:rsidR="00C31412" w:rsidRPr="00C31412">
          <w:rPr>
            <w:rFonts w:ascii="Times New Roman" w:eastAsia="ＭＳ 明朝" w:hAnsi="Times New Roman"/>
            <w:noProof/>
            <w:webHidden/>
            <w:sz w:val="21"/>
            <w:szCs w:val="21"/>
          </w:rPr>
          <w:instrText xml:space="preserve"> PAGEREF _Toc180752205 \h </w:instrText>
        </w:r>
        <w:r w:rsidR="00C31412" w:rsidRPr="00C31412">
          <w:rPr>
            <w:rFonts w:ascii="Times New Roman" w:eastAsia="ＭＳ 明朝" w:hAnsi="Times New Roman"/>
            <w:noProof/>
            <w:webHidden/>
            <w:sz w:val="21"/>
            <w:szCs w:val="21"/>
          </w:rPr>
        </w:r>
        <w:r w:rsidR="00C31412" w:rsidRPr="00C31412">
          <w:rPr>
            <w:rFonts w:ascii="Times New Roman" w:eastAsia="ＭＳ 明朝" w:hAnsi="Times New Roman"/>
            <w:noProof/>
            <w:webHidden/>
            <w:sz w:val="21"/>
            <w:szCs w:val="21"/>
          </w:rPr>
          <w:fldChar w:fldCharType="separate"/>
        </w:r>
        <w:r w:rsidR="000976E3">
          <w:rPr>
            <w:rFonts w:ascii="Times New Roman" w:eastAsia="ＭＳ 明朝" w:hAnsi="Times New Roman"/>
            <w:noProof/>
            <w:webHidden/>
            <w:sz w:val="21"/>
            <w:szCs w:val="21"/>
          </w:rPr>
          <w:t>7</w:t>
        </w:r>
        <w:r w:rsidR="00C31412" w:rsidRPr="00C31412">
          <w:rPr>
            <w:rFonts w:ascii="Times New Roman" w:eastAsia="ＭＳ 明朝" w:hAnsi="Times New Roman"/>
            <w:noProof/>
            <w:webHidden/>
            <w:sz w:val="21"/>
            <w:szCs w:val="21"/>
          </w:rPr>
          <w:fldChar w:fldCharType="end"/>
        </w:r>
      </w:hyperlink>
    </w:p>
    <w:p w14:paraId="03B20B5A" w14:textId="0D2611F6" w:rsidR="00C31412" w:rsidRPr="00C31412" w:rsidRDefault="00DC054E">
      <w:pPr>
        <w:pStyle w:val="20"/>
        <w:rPr>
          <w:rFonts w:hAnsi="Times New Roman" w:cstheme="minorBidi"/>
          <w:szCs w:val="21"/>
        </w:rPr>
      </w:pPr>
      <w:hyperlink w:anchor="_Toc180752206" w:history="1">
        <w:r w:rsidR="00C31412" w:rsidRPr="00C31412">
          <w:rPr>
            <w:rStyle w:val="a4"/>
            <w:rFonts w:hAnsi="Times New Roman"/>
            <w:szCs w:val="21"/>
          </w:rPr>
          <w:t>３．１</w:t>
        </w:r>
        <w:r w:rsidR="00C31412" w:rsidRPr="00C31412">
          <w:rPr>
            <w:rStyle w:val="a4"/>
            <w:rFonts w:hAnsi="Times New Roman"/>
            <w:szCs w:val="21"/>
          </w:rPr>
          <w:t xml:space="preserve"> </w:t>
        </w:r>
        <w:r w:rsidR="00C31412" w:rsidRPr="00C31412">
          <w:rPr>
            <w:rStyle w:val="a4"/>
            <w:rFonts w:hAnsi="Times New Roman"/>
            <w:szCs w:val="21"/>
          </w:rPr>
          <w:t>測定点の設定方法</w:t>
        </w:r>
        <w:r w:rsidR="00C31412" w:rsidRPr="00C31412">
          <w:rPr>
            <w:rFonts w:hAnsi="Times New Roman"/>
            <w:webHidden/>
            <w:szCs w:val="21"/>
          </w:rPr>
          <w:tab/>
        </w:r>
        <w:r w:rsidR="00C31412" w:rsidRPr="00C31412">
          <w:rPr>
            <w:rFonts w:hAnsi="Times New Roman"/>
            <w:webHidden/>
            <w:szCs w:val="21"/>
          </w:rPr>
          <w:fldChar w:fldCharType="begin"/>
        </w:r>
        <w:r w:rsidR="00C31412" w:rsidRPr="00C31412">
          <w:rPr>
            <w:rFonts w:hAnsi="Times New Roman"/>
            <w:webHidden/>
            <w:szCs w:val="21"/>
          </w:rPr>
          <w:instrText xml:space="preserve"> PAGEREF _Toc180752206 \h </w:instrText>
        </w:r>
        <w:r w:rsidR="00C31412" w:rsidRPr="00C31412">
          <w:rPr>
            <w:rFonts w:hAnsi="Times New Roman"/>
            <w:webHidden/>
            <w:szCs w:val="21"/>
          </w:rPr>
        </w:r>
        <w:r w:rsidR="00C31412" w:rsidRPr="00C31412">
          <w:rPr>
            <w:rFonts w:hAnsi="Times New Roman"/>
            <w:webHidden/>
            <w:szCs w:val="21"/>
          </w:rPr>
          <w:fldChar w:fldCharType="separate"/>
        </w:r>
        <w:r w:rsidR="000976E3">
          <w:rPr>
            <w:rFonts w:hAnsi="Times New Roman"/>
            <w:webHidden/>
            <w:szCs w:val="21"/>
          </w:rPr>
          <w:t>7</w:t>
        </w:r>
        <w:r w:rsidR="00C31412" w:rsidRPr="00C31412">
          <w:rPr>
            <w:rFonts w:hAnsi="Times New Roman"/>
            <w:webHidden/>
            <w:szCs w:val="21"/>
          </w:rPr>
          <w:fldChar w:fldCharType="end"/>
        </w:r>
      </w:hyperlink>
    </w:p>
    <w:p w14:paraId="606A1E76" w14:textId="71F9706B" w:rsidR="00C31412" w:rsidRPr="00C31412" w:rsidRDefault="00DC054E">
      <w:pPr>
        <w:pStyle w:val="20"/>
        <w:rPr>
          <w:rFonts w:hAnsi="Times New Roman" w:cstheme="minorBidi"/>
          <w:szCs w:val="21"/>
        </w:rPr>
      </w:pPr>
      <w:hyperlink w:anchor="_Toc180752207" w:history="1">
        <w:r w:rsidR="00C31412" w:rsidRPr="00C31412">
          <w:rPr>
            <w:rStyle w:val="a4"/>
            <w:rFonts w:hAnsi="Times New Roman"/>
            <w:szCs w:val="21"/>
          </w:rPr>
          <w:t>３．２</w:t>
        </w:r>
        <w:r w:rsidR="00C31412" w:rsidRPr="00C31412">
          <w:rPr>
            <w:rStyle w:val="a4"/>
            <w:rFonts w:hAnsi="Times New Roman"/>
            <w:szCs w:val="21"/>
          </w:rPr>
          <w:t xml:space="preserve"> </w:t>
        </w:r>
        <w:r w:rsidR="00C31412" w:rsidRPr="00C31412">
          <w:rPr>
            <w:rStyle w:val="a4"/>
            <w:rFonts w:hAnsi="Times New Roman"/>
            <w:szCs w:val="21"/>
          </w:rPr>
          <w:t>測定器の設定方法</w:t>
        </w:r>
        <w:r w:rsidR="00C31412" w:rsidRPr="00C31412">
          <w:rPr>
            <w:rFonts w:hAnsi="Times New Roman"/>
            <w:webHidden/>
            <w:szCs w:val="21"/>
          </w:rPr>
          <w:tab/>
        </w:r>
        <w:r w:rsidR="00C31412" w:rsidRPr="00C31412">
          <w:rPr>
            <w:rFonts w:hAnsi="Times New Roman"/>
            <w:webHidden/>
            <w:szCs w:val="21"/>
          </w:rPr>
          <w:fldChar w:fldCharType="begin"/>
        </w:r>
        <w:r w:rsidR="00C31412" w:rsidRPr="00C31412">
          <w:rPr>
            <w:rFonts w:hAnsi="Times New Roman"/>
            <w:webHidden/>
            <w:szCs w:val="21"/>
          </w:rPr>
          <w:instrText xml:space="preserve"> PAGEREF _Toc180752207 \h </w:instrText>
        </w:r>
        <w:r w:rsidR="00C31412" w:rsidRPr="00C31412">
          <w:rPr>
            <w:rFonts w:hAnsi="Times New Roman"/>
            <w:webHidden/>
            <w:szCs w:val="21"/>
          </w:rPr>
        </w:r>
        <w:r w:rsidR="00C31412" w:rsidRPr="00C31412">
          <w:rPr>
            <w:rFonts w:hAnsi="Times New Roman"/>
            <w:webHidden/>
            <w:szCs w:val="21"/>
          </w:rPr>
          <w:fldChar w:fldCharType="separate"/>
        </w:r>
        <w:r w:rsidR="000976E3">
          <w:rPr>
            <w:rFonts w:hAnsi="Times New Roman"/>
            <w:webHidden/>
            <w:szCs w:val="21"/>
          </w:rPr>
          <w:t>7</w:t>
        </w:r>
        <w:r w:rsidR="00C31412" w:rsidRPr="00C31412">
          <w:rPr>
            <w:rFonts w:hAnsi="Times New Roman"/>
            <w:webHidden/>
            <w:szCs w:val="21"/>
          </w:rPr>
          <w:fldChar w:fldCharType="end"/>
        </w:r>
      </w:hyperlink>
    </w:p>
    <w:p w14:paraId="621F797E" w14:textId="74984C65" w:rsidR="00C31412" w:rsidRDefault="00DC054E">
      <w:pPr>
        <w:pStyle w:val="20"/>
        <w:rPr>
          <w:rStyle w:val="a4"/>
          <w:rFonts w:hAnsi="Times New Roman"/>
          <w:szCs w:val="21"/>
        </w:rPr>
      </w:pPr>
      <w:hyperlink w:anchor="_Toc180752208" w:history="1">
        <w:r w:rsidR="00C31412" w:rsidRPr="00C31412">
          <w:rPr>
            <w:rStyle w:val="a4"/>
            <w:rFonts w:hAnsi="Times New Roman"/>
            <w:szCs w:val="21"/>
          </w:rPr>
          <w:t>３．３</w:t>
        </w:r>
        <w:r w:rsidR="00C31412" w:rsidRPr="00C31412">
          <w:rPr>
            <w:rStyle w:val="a4"/>
            <w:rFonts w:hAnsi="Times New Roman"/>
            <w:szCs w:val="21"/>
          </w:rPr>
          <w:t xml:space="preserve"> </w:t>
        </w:r>
        <w:r w:rsidR="00C31412" w:rsidRPr="00C31412">
          <w:rPr>
            <w:rStyle w:val="a4"/>
            <w:rFonts w:hAnsi="Times New Roman"/>
            <w:szCs w:val="21"/>
          </w:rPr>
          <w:t>本試験の実施が困難となるコンクリートについて</w:t>
        </w:r>
        <w:r w:rsidR="00C31412" w:rsidRPr="00C31412">
          <w:rPr>
            <w:rFonts w:hAnsi="Times New Roman"/>
            <w:webHidden/>
            <w:szCs w:val="21"/>
          </w:rPr>
          <w:tab/>
        </w:r>
        <w:r w:rsidR="00C31412" w:rsidRPr="00C31412">
          <w:rPr>
            <w:rFonts w:hAnsi="Times New Roman"/>
            <w:webHidden/>
            <w:szCs w:val="21"/>
          </w:rPr>
          <w:fldChar w:fldCharType="begin"/>
        </w:r>
        <w:r w:rsidR="00C31412" w:rsidRPr="00C31412">
          <w:rPr>
            <w:rFonts w:hAnsi="Times New Roman"/>
            <w:webHidden/>
            <w:szCs w:val="21"/>
          </w:rPr>
          <w:instrText xml:space="preserve"> PAGEREF _Toc180752208 \h </w:instrText>
        </w:r>
        <w:r w:rsidR="00C31412" w:rsidRPr="00C31412">
          <w:rPr>
            <w:rFonts w:hAnsi="Times New Roman"/>
            <w:webHidden/>
            <w:szCs w:val="21"/>
          </w:rPr>
        </w:r>
        <w:r w:rsidR="00C31412" w:rsidRPr="00C31412">
          <w:rPr>
            <w:rFonts w:hAnsi="Times New Roman"/>
            <w:webHidden/>
            <w:szCs w:val="21"/>
          </w:rPr>
          <w:fldChar w:fldCharType="separate"/>
        </w:r>
        <w:r w:rsidR="000976E3">
          <w:rPr>
            <w:rFonts w:hAnsi="Times New Roman"/>
            <w:webHidden/>
            <w:szCs w:val="21"/>
          </w:rPr>
          <w:t>7</w:t>
        </w:r>
        <w:r w:rsidR="00C31412" w:rsidRPr="00C31412">
          <w:rPr>
            <w:rFonts w:hAnsi="Times New Roman"/>
            <w:webHidden/>
            <w:szCs w:val="21"/>
          </w:rPr>
          <w:fldChar w:fldCharType="end"/>
        </w:r>
      </w:hyperlink>
    </w:p>
    <w:p w14:paraId="499A689F" w14:textId="77777777" w:rsidR="00C31412" w:rsidRPr="00C31412" w:rsidRDefault="00C31412" w:rsidP="00C31412"/>
    <w:p w14:paraId="6C84D4CD" w14:textId="4D54B4B4" w:rsidR="00C31412" w:rsidRDefault="00DC054E">
      <w:pPr>
        <w:pStyle w:val="10"/>
        <w:rPr>
          <w:rStyle w:val="a4"/>
          <w:rFonts w:ascii="Times New Roman" w:eastAsia="ＭＳ 明朝" w:hAnsi="Times New Roman"/>
          <w:noProof/>
          <w:sz w:val="21"/>
          <w:szCs w:val="21"/>
        </w:rPr>
      </w:pPr>
      <w:hyperlink w:anchor="_Toc180752209" w:history="1">
        <w:r w:rsidR="00C31412" w:rsidRPr="00C31412">
          <w:rPr>
            <w:rStyle w:val="a4"/>
            <w:rFonts w:ascii="Times New Roman" w:eastAsia="ＭＳ 明朝" w:hAnsi="Times New Roman"/>
            <w:noProof/>
            <w:sz w:val="21"/>
            <w:szCs w:val="21"/>
          </w:rPr>
          <w:t>４．試験結果の例</w:t>
        </w:r>
        <w:r w:rsidR="00C31412" w:rsidRPr="00C31412">
          <w:rPr>
            <w:rFonts w:ascii="Times New Roman" w:eastAsia="ＭＳ 明朝" w:hAnsi="Times New Roman"/>
            <w:noProof/>
            <w:webHidden/>
            <w:sz w:val="21"/>
            <w:szCs w:val="21"/>
          </w:rPr>
          <w:tab/>
        </w:r>
        <w:r w:rsidR="00C31412" w:rsidRPr="00C31412">
          <w:rPr>
            <w:rFonts w:ascii="Times New Roman" w:eastAsia="ＭＳ 明朝" w:hAnsi="Times New Roman"/>
            <w:noProof/>
            <w:webHidden/>
            <w:sz w:val="21"/>
            <w:szCs w:val="21"/>
          </w:rPr>
          <w:fldChar w:fldCharType="begin"/>
        </w:r>
        <w:r w:rsidR="00C31412" w:rsidRPr="00C31412">
          <w:rPr>
            <w:rFonts w:ascii="Times New Roman" w:eastAsia="ＭＳ 明朝" w:hAnsi="Times New Roman"/>
            <w:noProof/>
            <w:webHidden/>
            <w:sz w:val="21"/>
            <w:szCs w:val="21"/>
          </w:rPr>
          <w:instrText xml:space="preserve"> PAGEREF _Toc180752209 \h </w:instrText>
        </w:r>
        <w:r w:rsidR="00C31412" w:rsidRPr="00C31412">
          <w:rPr>
            <w:rFonts w:ascii="Times New Roman" w:eastAsia="ＭＳ 明朝" w:hAnsi="Times New Roman"/>
            <w:noProof/>
            <w:webHidden/>
            <w:sz w:val="21"/>
            <w:szCs w:val="21"/>
          </w:rPr>
        </w:r>
        <w:r w:rsidR="00C31412" w:rsidRPr="00C31412">
          <w:rPr>
            <w:rFonts w:ascii="Times New Roman" w:eastAsia="ＭＳ 明朝" w:hAnsi="Times New Roman"/>
            <w:noProof/>
            <w:webHidden/>
            <w:sz w:val="21"/>
            <w:szCs w:val="21"/>
          </w:rPr>
          <w:fldChar w:fldCharType="separate"/>
        </w:r>
        <w:r w:rsidR="000976E3">
          <w:rPr>
            <w:rFonts w:ascii="Times New Roman" w:eastAsia="ＭＳ 明朝" w:hAnsi="Times New Roman"/>
            <w:noProof/>
            <w:webHidden/>
            <w:sz w:val="21"/>
            <w:szCs w:val="21"/>
          </w:rPr>
          <w:t>8</w:t>
        </w:r>
        <w:r w:rsidR="00C31412" w:rsidRPr="00C31412">
          <w:rPr>
            <w:rFonts w:ascii="Times New Roman" w:eastAsia="ＭＳ 明朝" w:hAnsi="Times New Roman"/>
            <w:noProof/>
            <w:webHidden/>
            <w:sz w:val="21"/>
            <w:szCs w:val="21"/>
          </w:rPr>
          <w:fldChar w:fldCharType="end"/>
        </w:r>
      </w:hyperlink>
    </w:p>
    <w:p w14:paraId="4C3F0E90" w14:textId="77777777" w:rsidR="00C31412" w:rsidRPr="00C31412" w:rsidRDefault="00C31412" w:rsidP="00C31412"/>
    <w:p w14:paraId="3EE4AA3E" w14:textId="7097A955" w:rsidR="00C31412" w:rsidRDefault="00DC054E">
      <w:pPr>
        <w:pStyle w:val="10"/>
        <w:rPr>
          <w:rStyle w:val="a4"/>
          <w:rFonts w:ascii="Times New Roman" w:eastAsia="ＭＳ 明朝" w:hAnsi="Times New Roman"/>
          <w:noProof/>
          <w:sz w:val="21"/>
          <w:szCs w:val="21"/>
        </w:rPr>
      </w:pPr>
      <w:hyperlink w:anchor="_Toc180752210" w:history="1">
        <w:r w:rsidR="00C31412" w:rsidRPr="00C31412">
          <w:rPr>
            <w:rStyle w:val="a4"/>
            <w:rFonts w:ascii="Times New Roman" w:eastAsia="ＭＳ 明朝" w:hAnsi="Times New Roman"/>
            <w:noProof/>
            <w:sz w:val="21"/>
            <w:szCs w:val="21"/>
          </w:rPr>
          <w:t>５．試験実施者</w:t>
        </w:r>
        <w:r w:rsidR="00C31412" w:rsidRPr="00C31412">
          <w:rPr>
            <w:rFonts w:ascii="Times New Roman" w:eastAsia="ＭＳ 明朝" w:hAnsi="Times New Roman"/>
            <w:noProof/>
            <w:webHidden/>
            <w:sz w:val="21"/>
            <w:szCs w:val="21"/>
          </w:rPr>
          <w:tab/>
        </w:r>
        <w:r w:rsidR="00C31412" w:rsidRPr="00C31412">
          <w:rPr>
            <w:rFonts w:ascii="Times New Roman" w:eastAsia="ＭＳ 明朝" w:hAnsi="Times New Roman"/>
            <w:noProof/>
            <w:webHidden/>
            <w:sz w:val="21"/>
            <w:szCs w:val="21"/>
          </w:rPr>
          <w:fldChar w:fldCharType="begin"/>
        </w:r>
        <w:r w:rsidR="00C31412" w:rsidRPr="00C31412">
          <w:rPr>
            <w:rFonts w:ascii="Times New Roman" w:eastAsia="ＭＳ 明朝" w:hAnsi="Times New Roman"/>
            <w:noProof/>
            <w:webHidden/>
            <w:sz w:val="21"/>
            <w:szCs w:val="21"/>
          </w:rPr>
          <w:instrText xml:space="preserve"> PAGEREF _Toc180752210 \h </w:instrText>
        </w:r>
        <w:r w:rsidR="00C31412" w:rsidRPr="00C31412">
          <w:rPr>
            <w:rFonts w:ascii="Times New Roman" w:eastAsia="ＭＳ 明朝" w:hAnsi="Times New Roman"/>
            <w:noProof/>
            <w:webHidden/>
            <w:sz w:val="21"/>
            <w:szCs w:val="21"/>
          </w:rPr>
        </w:r>
        <w:r w:rsidR="00C31412" w:rsidRPr="00C31412">
          <w:rPr>
            <w:rFonts w:ascii="Times New Roman" w:eastAsia="ＭＳ 明朝" w:hAnsi="Times New Roman"/>
            <w:noProof/>
            <w:webHidden/>
            <w:sz w:val="21"/>
            <w:szCs w:val="21"/>
          </w:rPr>
          <w:fldChar w:fldCharType="separate"/>
        </w:r>
        <w:r w:rsidR="000976E3">
          <w:rPr>
            <w:rFonts w:ascii="Times New Roman" w:eastAsia="ＭＳ 明朝" w:hAnsi="Times New Roman"/>
            <w:noProof/>
            <w:webHidden/>
            <w:sz w:val="21"/>
            <w:szCs w:val="21"/>
          </w:rPr>
          <w:t>9</w:t>
        </w:r>
        <w:r w:rsidR="00C31412" w:rsidRPr="00C31412">
          <w:rPr>
            <w:rFonts w:ascii="Times New Roman" w:eastAsia="ＭＳ 明朝" w:hAnsi="Times New Roman"/>
            <w:noProof/>
            <w:webHidden/>
            <w:sz w:val="21"/>
            <w:szCs w:val="21"/>
          </w:rPr>
          <w:fldChar w:fldCharType="end"/>
        </w:r>
      </w:hyperlink>
    </w:p>
    <w:p w14:paraId="6563EA68" w14:textId="1F239384" w:rsidR="00C31412" w:rsidRPr="00C31412" w:rsidRDefault="00C31412">
      <w:pPr>
        <w:pStyle w:val="10"/>
        <w:rPr>
          <w:rFonts w:ascii="Times New Roman" w:eastAsia="ＭＳ 明朝" w:hAnsi="Times New Roman" w:cstheme="minorBidi"/>
          <w:noProof/>
          <w:sz w:val="21"/>
          <w:szCs w:val="21"/>
        </w:rPr>
      </w:pPr>
    </w:p>
    <w:p w14:paraId="48C5930A" w14:textId="37F84D3F" w:rsidR="00F87870" w:rsidRPr="00894D42" w:rsidRDefault="00F87870" w:rsidP="004E30BD">
      <w:r w:rsidRPr="00C31412">
        <w:rPr>
          <w:szCs w:val="21"/>
        </w:rPr>
        <w:fldChar w:fldCharType="end"/>
      </w:r>
      <w:bookmarkStart w:id="0" w:name="_GoBack"/>
      <w:bookmarkEnd w:id="0"/>
    </w:p>
    <w:p w14:paraId="5EA6BF6C" w14:textId="77777777" w:rsidR="00F87870" w:rsidRDefault="00F87870">
      <w:pPr>
        <w:rPr>
          <w:rFonts w:ascii="ＭＳ Ｐ明朝" w:eastAsia="ＭＳ Ｐ明朝"/>
          <w:sz w:val="28"/>
        </w:rPr>
      </w:pPr>
    </w:p>
    <w:p w14:paraId="3E0A7571" w14:textId="77777777" w:rsidR="00F87870" w:rsidRDefault="00F87870">
      <w:pPr>
        <w:jc w:val="center"/>
        <w:rPr>
          <w:rFonts w:ascii="ＭＳ Ｐ明朝" w:eastAsia="ＭＳ Ｐ明朝"/>
          <w:sz w:val="28"/>
        </w:rPr>
        <w:sectPr w:rsidR="00F87870">
          <w:headerReference w:type="even" r:id="rId7"/>
          <w:headerReference w:type="default" r:id="rId8"/>
          <w:footerReference w:type="even" r:id="rId9"/>
          <w:footerReference w:type="default" r:id="rId10"/>
          <w:headerReference w:type="first" r:id="rId11"/>
          <w:footerReference w:type="first" r:id="rId12"/>
          <w:pgSz w:w="11906" w:h="16838" w:code="9"/>
          <w:pgMar w:top="1134" w:right="1134" w:bottom="1134" w:left="1134" w:header="851" w:footer="992" w:gutter="0"/>
          <w:cols w:space="425"/>
          <w:docGrid w:type="linesAndChars" w:linePitch="331" w:charSpace="1852"/>
        </w:sectPr>
      </w:pPr>
    </w:p>
    <w:p w14:paraId="32483669" w14:textId="77777777" w:rsidR="00F87870" w:rsidRDefault="00F87870">
      <w:pPr>
        <w:pStyle w:val="1"/>
        <w:rPr>
          <w:sz w:val="21"/>
        </w:rPr>
      </w:pPr>
      <w:bookmarkStart w:id="1" w:name="_Toc145057583"/>
      <w:bookmarkStart w:id="2" w:name="_Toc231189461"/>
      <w:bookmarkStart w:id="3" w:name="_Toc180752197"/>
      <w:bookmarkStart w:id="4" w:name="_Toc140389829"/>
      <w:r>
        <w:rPr>
          <w:rFonts w:hint="eastAsia"/>
          <w:sz w:val="21"/>
        </w:rPr>
        <w:lastRenderedPageBreak/>
        <w:t>１．</w:t>
      </w:r>
      <w:r w:rsidR="005C6D80">
        <w:rPr>
          <w:rFonts w:hint="eastAsia"/>
          <w:sz w:val="21"/>
        </w:rPr>
        <w:t>試験</w:t>
      </w:r>
      <w:r w:rsidR="001D6E5B">
        <w:rPr>
          <w:rFonts w:hint="eastAsia"/>
          <w:sz w:val="21"/>
        </w:rPr>
        <w:t>概要</w:t>
      </w:r>
      <w:bookmarkEnd w:id="1"/>
      <w:bookmarkEnd w:id="2"/>
      <w:bookmarkEnd w:id="3"/>
    </w:p>
    <w:bookmarkEnd w:id="4"/>
    <w:p w14:paraId="175C2321" w14:textId="35DB9FB6" w:rsidR="00BE3AB0" w:rsidRDefault="00BE3AB0" w:rsidP="00BE3AB0">
      <w:r>
        <w:rPr>
          <w:rFonts w:hint="eastAsia"/>
        </w:rPr>
        <w:t>（１）試験方法：</w:t>
      </w:r>
      <w:proofErr w:type="spellStart"/>
      <w:r>
        <w:rPr>
          <w:rFonts w:hint="eastAsia"/>
        </w:rPr>
        <w:t>i</w:t>
      </w:r>
      <w:r>
        <w:t>TECS</w:t>
      </w:r>
      <w:proofErr w:type="spellEnd"/>
      <w:r>
        <w:rPr>
          <w:rFonts w:hint="eastAsia"/>
        </w:rPr>
        <w:t>法</w:t>
      </w:r>
    </w:p>
    <w:p w14:paraId="33D4C995" w14:textId="0864CF36" w:rsidR="00991408" w:rsidRDefault="00991408" w:rsidP="00427D48">
      <w:pPr>
        <w:ind w:leftChars="100" w:left="219"/>
      </w:pPr>
      <w:r>
        <w:rPr>
          <w:rFonts w:hint="eastAsia"/>
        </w:rPr>
        <w:t xml:space="preserve">　非破壊試験である</w:t>
      </w:r>
      <w:proofErr w:type="spellStart"/>
      <w:r w:rsidR="00927914">
        <w:rPr>
          <w:rFonts w:hint="eastAsia"/>
        </w:rPr>
        <w:t>i</w:t>
      </w:r>
      <w:r w:rsidR="00927914">
        <w:t>TECS</w:t>
      </w:r>
      <w:proofErr w:type="spellEnd"/>
      <w:r w:rsidR="00927914">
        <w:rPr>
          <w:rFonts w:hint="eastAsia"/>
        </w:rPr>
        <w:t>法</w:t>
      </w:r>
      <w:r>
        <w:rPr>
          <w:rFonts w:hint="eastAsia"/>
        </w:rPr>
        <w:t>（以下，本試験方法）により，</w:t>
      </w:r>
      <w:r w:rsidR="00FD2D9E">
        <w:rPr>
          <w:rFonts w:hint="eastAsia"/>
        </w:rPr>
        <w:t>構造体</w:t>
      </w:r>
      <w:r w:rsidR="005D5DF6">
        <w:rPr>
          <w:rFonts w:hint="eastAsia"/>
        </w:rPr>
        <w:t>コンクリー</w:t>
      </w:r>
      <w:r w:rsidR="00FD2D9E">
        <w:rPr>
          <w:rFonts w:hint="eastAsia"/>
        </w:rPr>
        <w:t>の圧縮強度</w:t>
      </w:r>
      <w:r w:rsidR="005D5DF6">
        <w:rPr>
          <w:rFonts w:hint="eastAsia"/>
        </w:rPr>
        <w:t>を</w:t>
      </w:r>
      <w:r>
        <w:rPr>
          <w:rFonts w:hint="eastAsia"/>
        </w:rPr>
        <w:t>試験する。測定状況の例を</w:t>
      </w:r>
      <w:r w:rsidRPr="002D53E2">
        <w:rPr>
          <w:rFonts w:ascii="ＭＳ ゴシック" w:eastAsia="ＭＳ ゴシック" w:hAnsi="ＭＳ ゴシック" w:hint="eastAsia"/>
        </w:rPr>
        <w:t>写真</w:t>
      </w:r>
      <w:r>
        <w:rPr>
          <w:rFonts w:ascii="ＭＳ ゴシック" w:eastAsia="ＭＳ ゴシック" w:hAnsi="ＭＳ ゴシック" w:hint="eastAsia"/>
        </w:rPr>
        <w:t>1.</w:t>
      </w:r>
      <w:r>
        <w:rPr>
          <w:rFonts w:ascii="ＭＳ ゴシック" w:eastAsia="ＭＳ ゴシック" w:hAnsi="ＭＳ ゴシック"/>
        </w:rPr>
        <w:t>1</w:t>
      </w:r>
      <w:r>
        <w:rPr>
          <w:rFonts w:hint="eastAsia"/>
        </w:rPr>
        <w:t>に示す。</w:t>
      </w:r>
      <w:r w:rsidR="00FD2D9E">
        <w:rPr>
          <w:rFonts w:hint="eastAsia"/>
        </w:rPr>
        <w:t>本試験</w:t>
      </w:r>
      <w:r w:rsidR="00294739">
        <w:rPr>
          <w:rFonts w:hint="eastAsia"/>
        </w:rPr>
        <w:t>方法で</w:t>
      </w:r>
      <w:r w:rsidR="00FD2D9E">
        <w:rPr>
          <w:rFonts w:hint="eastAsia"/>
        </w:rPr>
        <w:t>は，</w:t>
      </w:r>
      <w:r w:rsidR="006363EE">
        <w:rPr>
          <w:rFonts w:hint="eastAsia"/>
        </w:rPr>
        <w:t>試験対象のコンクリート表面の入力点</w:t>
      </w:r>
      <w:r>
        <w:rPr>
          <w:rFonts w:hint="eastAsia"/>
        </w:rPr>
        <w:t>を</w:t>
      </w:r>
      <w:r w:rsidR="00294739">
        <w:rPr>
          <w:rFonts w:hint="eastAsia"/>
        </w:rPr>
        <w:t>，</w:t>
      </w:r>
      <w:r w:rsidR="006363EE">
        <w:rPr>
          <w:rFonts w:hint="eastAsia"/>
        </w:rPr>
        <w:t>加速度計を内蔵したハンマー（インパルスハンマー）</w:t>
      </w:r>
      <w:r>
        <w:rPr>
          <w:rFonts w:hint="eastAsia"/>
        </w:rPr>
        <w:t>で打撃し，</w:t>
      </w:r>
      <w:r w:rsidR="00FD2D9E">
        <w:rPr>
          <w:rFonts w:hint="eastAsia"/>
        </w:rPr>
        <w:t>一定距離離れた点に</w:t>
      </w:r>
      <w:r w:rsidR="006363EE">
        <w:rPr>
          <w:rFonts w:hint="eastAsia"/>
        </w:rPr>
        <w:t>設定した受信点に</w:t>
      </w:r>
      <w:r>
        <w:rPr>
          <w:rFonts w:hint="eastAsia"/>
        </w:rPr>
        <w:t>受信センサー</w:t>
      </w:r>
      <w:r w:rsidR="006363EE">
        <w:rPr>
          <w:rFonts w:hint="eastAsia"/>
        </w:rPr>
        <w:t>を手で押し付けて設置し</w:t>
      </w:r>
      <w:r w:rsidR="00294739">
        <w:rPr>
          <w:rFonts w:hint="eastAsia"/>
        </w:rPr>
        <w:t>て</w:t>
      </w:r>
      <w:r w:rsidRPr="00EA288C">
        <w:rPr>
          <w:rFonts w:hint="eastAsia"/>
        </w:rPr>
        <w:t>，</w:t>
      </w:r>
      <w:r>
        <w:rPr>
          <w:rFonts w:hint="eastAsia"/>
        </w:rPr>
        <w:t>打撃によりコンクリート内部に伝搬した弾性波</w:t>
      </w:r>
      <w:r w:rsidR="00FD2D9E">
        <w:rPr>
          <w:rFonts w:hint="eastAsia"/>
        </w:rPr>
        <w:t>の速度（弾性波速度）</w:t>
      </w:r>
      <w:r>
        <w:rPr>
          <w:rFonts w:hint="eastAsia"/>
        </w:rPr>
        <w:t>を測定</w:t>
      </w:r>
      <w:r w:rsidR="00294739">
        <w:rPr>
          <w:rFonts w:hint="eastAsia"/>
        </w:rPr>
        <w:t>する。</w:t>
      </w:r>
      <w:r w:rsidR="00427D48">
        <w:rPr>
          <w:rFonts w:hint="eastAsia"/>
        </w:rPr>
        <w:t>本試験は，ここで測定される弾性波速度がコンクリートの圧縮強度と正の相関関係にある性質を利用して，コンクリートの圧縮強度を推定する試験である。</w:t>
      </w:r>
    </w:p>
    <w:p w14:paraId="577D32DF" w14:textId="77777777" w:rsidR="00E308A2" w:rsidRPr="00294739" w:rsidRDefault="00E308A2" w:rsidP="00E308A2">
      <w:pPr>
        <w:ind w:leftChars="100" w:left="219"/>
      </w:pPr>
    </w:p>
    <w:p w14:paraId="4977EE45" w14:textId="3668B677" w:rsidR="00E308A2" w:rsidRDefault="00FD2D9E" w:rsidP="00E308A2">
      <w:pPr>
        <w:ind w:leftChars="100" w:left="219"/>
        <w:jc w:val="center"/>
      </w:pPr>
      <w:r w:rsidRPr="00FD2D9E">
        <w:rPr>
          <w:noProof/>
        </w:rPr>
        <w:drawing>
          <wp:inline distT="0" distB="0" distL="0" distR="0" wp14:anchorId="6741FA7C" wp14:editId="71CE2154">
            <wp:extent cx="3426840" cy="2573640"/>
            <wp:effectExtent l="0" t="0" r="254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6840" cy="2573640"/>
                    </a:xfrm>
                    <a:prstGeom prst="rect">
                      <a:avLst/>
                    </a:prstGeom>
                    <a:noFill/>
                    <a:ln>
                      <a:noFill/>
                    </a:ln>
                  </pic:spPr>
                </pic:pic>
              </a:graphicData>
            </a:graphic>
          </wp:inline>
        </w:drawing>
      </w:r>
    </w:p>
    <w:p w14:paraId="3C868460" w14:textId="250025D4" w:rsidR="00991408" w:rsidRDefault="00E308A2" w:rsidP="00584813">
      <w:pPr>
        <w:ind w:leftChars="100" w:left="219"/>
        <w:jc w:val="center"/>
      </w:pPr>
      <w:r w:rsidRPr="001E7DC7">
        <w:rPr>
          <w:rFonts w:ascii="ＭＳ ゴシック" w:eastAsia="ＭＳ ゴシック" w:hAnsi="ＭＳ ゴシック" w:hint="eastAsia"/>
        </w:rPr>
        <w:t>写真1.</w:t>
      </w:r>
      <w:r w:rsidRPr="001E7DC7">
        <w:rPr>
          <w:rFonts w:ascii="ＭＳ ゴシック" w:eastAsia="ＭＳ ゴシック" w:hAnsi="ＭＳ ゴシック"/>
        </w:rPr>
        <w:t>1</w:t>
      </w:r>
      <w:r w:rsidRPr="001E7DC7">
        <w:rPr>
          <w:rFonts w:ascii="ＭＳ ゴシック" w:eastAsia="ＭＳ ゴシック" w:hAnsi="ＭＳ ゴシック" w:hint="eastAsia"/>
        </w:rPr>
        <w:t xml:space="preserve"> 測定状況の例</w:t>
      </w:r>
    </w:p>
    <w:p w14:paraId="44BC5951" w14:textId="77777777" w:rsidR="0051687F" w:rsidRDefault="00BE3AB0" w:rsidP="00BE3AB0">
      <w:r>
        <w:rPr>
          <w:rFonts w:hint="eastAsia"/>
        </w:rPr>
        <w:t>（２）</w:t>
      </w:r>
      <w:r w:rsidR="00DA6886">
        <w:rPr>
          <w:rFonts w:hint="eastAsia"/>
        </w:rPr>
        <w:t>引用</w:t>
      </w:r>
      <w:r>
        <w:rPr>
          <w:rFonts w:hint="eastAsia"/>
        </w:rPr>
        <w:t>規格</w:t>
      </w:r>
    </w:p>
    <w:p w14:paraId="1638A1E7" w14:textId="515D7161" w:rsidR="00BE3AB0" w:rsidRDefault="0051687F" w:rsidP="0051687F">
      <w:pPr>
        <w:ind w:leftChars="100" w:left="219"/>
      </w:pPr>
      <w:r>
        <w:rPr>
          <w:rFonts w:hint="eastAsia"/>
        </w:rPr>
        <w:t>・</w:t>
      </w:r>
      <w:proofErr w:type="spellStart"/>
      <w:r>
        <w:t>iTECS</w:t>
      </w:r>
      <w:proofErr w:type="spellEnd"/>
      <w:r>
        <w:t>法規格</w:t>
      </w:r>
      <w:r>
        <w:rPr>
          <w:rFonts w:hint="eastAsia"/>
        </w:rPr>
        <w:t xml:space="preserve"> </w:t>
      </w:r>
      <w:r>
        <w:rPr>
          <w:rFonts w:hint="eastAsia"/>
        </w:rPr>
        <w:t>試験：</w:t>
      </w:r>
      <w:r w:rsidR="00294739">
        <w:rPr>
          <w:rFonts w:hint="eastAsia"/>
        </w:rPr>
        <w:t>0</w:t>
      </w:r>
      <w:r w:rsidR="00294739">
        <w:t>6</w:t>
      </w:r>
      <w:r w:rsidR="0049360C">
        <w:rPr>
          <w:rFonts w:hint="eastAsia"/>
        </w:rPr>
        <w:t xml:space="preserve"> </w:t>
      </w:r>
      <w:r w:rsidR="00294739" w:rsidRPr="00294739">
        <w:rPr>
          <w:rFonts w:hint="eastAsia"/>
        </w:rPr>
        <w:t>構造体コンクリートの圧縮強度の試験方法</w:t>
      </w:r>
    </w:p>
    <w:p w14:paraId="08D3733A" w14:textId="69EE30AC" w:rsidR="00B55E3F" w:rsidRDefault="00B55E3F" w:rsidP="0051687F">
      <w:pPr>
        <w:ind w:leftChars="100" w:left="219"/>
      </w:pPr>
      <w:r>
        <w:rPr>
          <w:rFonts w:hint="eastAsia"/>
        </w:rPr>
        <w:t>・</w:t>
      </w:r>
      <w:r>
        <w:rPr>
          <w:rFonts w:hint="eastAsia"/>
        </w:rPr>
        <w:t xml:space="preserve">JIS A 1108 </w:t>
      </w:r>
      <w:r>
        <w:rPr>
          <w:rFonts w:hint="eastAsia"/>
        </w:rPr>
        <w:t>コンクリートの圧縮強度試験方法</w:t>
      </w:r>
    </w:p>
    <w:p w14:paraId="3AEB1A2E" w14:textId="4CA304E8" w:rsidR="00F95641" w:rsidRDefault="00F95641">
      <w:pPr>
        <w:widowControl/>
        <w:jc w:val="left"/>
        <w:rPr>
          <w:rFonts w:ascii="Arial" w:eastAsia="ＭＳ ゴシック" w:hAnsi="Arial"/>
          <w:szCs w:val="20"/>
        </w:rPr>
      </w:pPr>
    </w:p>
    <w:p w14:paraId="02BFF91B" w14:textId="64E40A6D" w:rsidR="001D6E5B" w:rsidRDefault="001D6E5B" w:rsidP="001D6E5B">
      <w:pPr>
        <w:pStyle w:val="1"/>
        <w:rPr>
          <w:sz w:val="21"/>
        </w:rPr>
      </w:pPr>
      <w:bookmarkStart w:id="5" w:name="_Toc180752198"/>
      <w:r>
        <w:rPr>
          <w:rFonts w:hint="eastAsia"/>
          <w:sz w:val="21"/>
        </w:rPr>
        <w:t>２．試験</w:t>
      </w:r>
      <w:r w:rsidR="000778EF">
        <w:rPr>
          <w:rFonts w:hint="eastAsia"/>
          <w:sz w:val="21"/>
        </w:rPr>
        <w:t>手順及び</w:t>
      </w:r>
      <w:r>
        <w:rPr>
          <w:rFonts w:hint="eastAsia"/>
          <w:sz w:val="21"/>
        </w:rPr>
        <w:t>測定原理</w:t>
      </w:r>
      <w:bookmarkEnd w:id="5"/>
    </w:p>
    <w:p w14:paraId="19C43962" w14:textId="77777777" w:rsidR="001D6E5B" w:rsidRDefault="001D6E5B" w:rsidP="001D6E5B">
      <w:pPr>
        <w:pStyle w:val="2"/>
      </w:pPr>
      <w:bookmarkStart w:id="6" w:name="_Toc180752199"/>
      <w:r>
        <w:rPr>
          <w:rFonts w:hint="eastAsia"/>
        </w:rPr>
        <w:t>２．１</w:t>
      </w:r>
      <w:r>
        <w:rPr>
          <w:rFonts w:hint="eastAsia"/>
        </w:rPr>
        <w:t xml:space="preserve"> </w:t>
      </w:r>
      <w:r w:rsidR="004E30BD">
        <w:rPr>
          <w:rFonts w:hint="eastAsia"/>
        </w:rPr>
        <w:t>測定装置</w:t>
      </w:r>
      <w:bookmarkEnd w:id="6"/>
    </w:p>
    <w:p w14:paraId="17DA1D67" w14:textId="77777777" w:rsidR="00604A89" w:rsidRDefault="001D6E5B" w:rsidP="001D6E5B">
      <w:pPr>
        <w:ind w:leftChars="100" w:left="219"/>
      </w:pPr>
      <w:r>
        <w:rPr>
          <w:rFonts w:hint="eastAsia"/>
        </w:rPr>
        <w:t>装置名称：</w:t>
      </w:r>
      <w:proofErr w:type="spellStart"/>
      <w:r w:rsidR="004E30BD">
        <w:rPr>
          <w:rFonts w:hint="eastAsia"/>
        </w:rPr>
        <w:t>i</w:t>
      </w:r>
      <w:r w:rsidR="004E30BD">
        <w:t>TECS</w:t>
      </w:r>
      <w:proofErr w:type="spellEnd"/>
      <w:r w:rsidR="004E30BD">
        <w:rPr>
          <w:rFonts w:hint="eastAsia"/>
        </w:rPr>
        <w:t>〇（アイテックス〇）又は</w:t>
      </w:r>
      <w:r w:rsidR="00604A89">
        <w:rPr>
          <w:rFonts w:hint="eastAsia"/>
        </w:rPr>
        <w:t>PRA-TICA</w:t>
      </w:r>
      <w:r w:rsidR="00604A89">
        <w:rPr>
          <w:rFonts w:hint="eastAsia"/>
        </w:rPr>
        <w:t>（プラティカ）</w:t>
      </w:r>
    </w:p>
    <w:p w14:paraId="25A6B6C3" w14:textId="77777777" w:rsidR="00604A89" w:rsidRDefault="006A7406" w:rsidP="00604A89">
      <w:pPr>
        <w:pStyle w:val="a5"/>
        <w:tabs>
          <w:tab w:val="clear" w:pos="4252"/>
          <w:tab w:val="clear" w:pos="8504"/>
        </w:tabs>
        <w:snapToGrid/>
        <w:jc w:val="center"/>
      </w:pPr>
      <w:r w:rsidRPr="00B54D12">
        <w:rPr>
          <w:noProof/>
        </w:rPr>
        <w:drawing>
          <wp:inline distT="0" distB="0" distL="0" distR="0" wp14:anchorId="3CEE7EBF" wp14:editId="2481309E">
            <wp:extent cx="3121025" cy="208724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21025" cy="2087245"/>
                    </a:xfrm>
                    <a:prstGeom prst="rect">
                      <a:avLst/>
                    </a:prstGeom>
                    <a:noFill/>
                    <a:ln>
                      <a:noFill/>
                    </a:ln>
                  </pic:spPr>
                </pic:pic>
              </a:graphicData>
            </a:graphic>
          </wp:inline>
        </w:drawing>
      </w:r>
    </w:p>
    <w:p w14:paraId="07BE0F1D" w14:textId="19A4AA66" w:rsidR="00604A89" w:rsidRPr="001E7DC7" w:rsidRDefault="00604A89" w:rsidP="00604A89">
      <w:pPr>
        <w:ind w:leftChars="100" w:left="219"/>
        <w:jc w:val="center"/>
        <w:rPr>
          <w:rFonts w:ascii="ＭＳ ゴシック" w:eastAsia="ＭＳ ゴシック" w:hAnsi="ＭＳ ゴシック"/>
        </w:rPr>
      </w:pPr>
      <w:r w:rsidRPr="001E7DC7">
        <w:rPr>
          <w:rFonts w:ascii="ＭＳ ゴシック" w:eastAsia="ＭＳ ゴシック" w:hAnsi="ＭＳ ゴシック" w:hint="eastAsia"/>
        </w:rPr>
        <w:t>写真</w:t>
      </w:r>
      <w:r w:rsidR="001D6E5B" w:rsidRPr="001E7DC7">
        <w:rPr>
          <w:rFonts w:ascii="ＭＳ ゴシック" w:eastAsia="ＭＳ ゴシック" w:hAnsi="ＭＳ ゴシック" w:hint="eastAsia"/>
        </w:rPr>
        <w:t>2</w:t>
      </w:r>
      <w:r w:rsidRPr="001E7DC7">
        <w:rPr>
          <w:rFonts w:ascii="ＭＳ ゴシック" w:eastAsia="ＭＳ ゴシック" w:hAnsi="ＭＳ ゴシック" w:hint="eastAsia"/>
        </w:rPr>
        <w:t>.1 使用</w:t>
      </w:r>
      <w:r w:rsidR="009014B3" w:rsidRPr="001E7DC7">
        <w:rPr>
          <w:rFonts w:ascii="ＭＳ ゴシック" w:eastAsia="ＭＳ ゴシック" w:hAnsi="ＭＳ ゴシック" w:hint="eastAsia"/>
        </w:rPr>
        <w:t>する</w:t>
      </w:r>
      <w:r w:rsidRPr="001E7DC7">
        <w:rPr>
          <w:rFonts w:ascii="ＭＳ ゴシック" w:eastAsia="ＭＳ ゴシック" w:hAnsi="ＭＳ ゴシック" w:hint="eastAsia"/>
        </w:rPr>
        <w:t>測定</w:t>
      </w:r>
      <w:r w:rsidR="004E30BD" w:rsidRPr="001E7DC7">
        <w:rPr>
          <w:rFonts w:ascii="ＭＳ ゴシック" w:eastAsia="ＭＳ ゴシック" w:hAnsi="ＭＳ ゴシック" w:hint="eastAsia"/>
        </w:rPr>
        <w:t>装置</w:t>
      </w:r>
    </w:p>
    <w:p w14:paraId="21568ED3" w14:textId="77777777" w:rsidR="001D6E5B" w:rsidRDefault="001D6E5B" w:rsidP="001D6E5B">
      <w:pPr>
        <w:pStyle w:val="2"/>
      </w:pPr>
      <w:bookmarkStart w:id="7" w:name="_Toc180752200"/>
      <w:r>
        <w:rPr>
          <w:rFonts w:hint="eastAsia"/>
        </w:rPr>
        <w:lastRenderedPageBreak/>
        <w:t>２．２</w:t>
      </w:r>
      <w:r>
        <w:rPr>
          <w:rFonts w:hint="eastAsia"/>
        </w:rPr>
        <w:t xml:space="preserve"> </w:t>
      </w:r>
      <w:r>
        <w:rPr>
          <w:rFonts w:hint="eastAsia"/>
        </w:rPr>
        <w:t>試験手順</w:t>
      </w:r>
      <w:bookmarkEnd w:id="7"/>
    </w:p>
    <w:p w14:paraId="558BD7A2" w14:textId="2214BE47" w:rsidR="00294739" w:rsidRDefault="009F3C70" w:rsidP="009F3C70">
      <w:pPr>
        <w:pStyle w:val="3"/>
        <w:ind w:leftChars="0" w:left="0"/>
      </w:pPr>
      <w:bookmarkStart w:id="8" w:name="_Toc180752201"/>
      <w:r>
        <w:rPr>
          <w:rFonts w:hint="eastAsia"/>
        </w:rPr>
        <w:t>２．２．１</w:t>
      </w:r>
      <w:r>
        <w:rPr>
          <w:rFonts w:hint="eastAsia"/>
        </w:rPr>
        <w:t xml:space="preserve"> </w:t>
      </w:r>
      <w:r w:rsidR="00C64AF9">
        <w:rPr>
          <w:rFonts w:hint="eastAsia"/>
        </w:rPr>
        <w:t>本</w:t>
      </w:r>
      <w:r w:rsidR="00294739">
        <w:rPr>
          <w:rFonts w:hint="eastAsia"/>
        </w:rPr>
        <w:t>試験</w:t>
      </w:r>
      <w:r w:rsidR="00C64AF9">
        <w:rPr>
          <w:rFonts w:hint="eastAsia"/>
        </w:rPr>
        <w:t>方法の</w:t>
      </w:r>
      <w:r w:rsidR="00294739">
        <w:rPr>
          <w:rFonts w:hint="eastAsia"/>
        </w:rPr>
        <w:t>全体の流れ</w:t>
      </w:r>
      <w:bookmarkEnd w:id="8"/>
    </w:p>
    <w:p w14:paraId="654C06E4" w14:textId="4D0610D7" w:rsidR="00584813" w:rsidRDefault="00143C4C" w:rsidP="00BE3AB0">
      <w:pPr>
        <w:ind w:leftChars="100" w:left="219"/>
        <w:jc w:val="center"/>
        <w:rPr>
          <w:rFonts w:ascii="ＭＳ ゴシック" w:eastAsia="ＭＳ ゴシック" w:hAnsi="ＭＳ ゴシック"/>
        </w:rPr>
      </w:pPr>
      <w:r w:rsidRPr="00143C4C">
        <w:rPr>
          <w:noProof/>
        </w:rPr>
        <w:drawing>
          <wp:inline distT="0" distB="0" distL="0" distR="0" wp14:anchorId="2039D380" wp14:editId="287C2EE1">
            <wp:extent cx="6120765" cy="5444575"/>
            <wp:effectExtent l="0" t="0" r="0" b="381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765" cy="5444575"/>
                    </a:xfrm>
                    <a:prstGeom prst="rect">
                      <a:avLst/>
                    </a:prstGeom>
                    <a:noFill/>
                    <a:ln>
                      <a:noFill/>
                    </a:ln>
                  </pic:spPr>
                </pic:pic>
              </a:graphicData>
            </a:graphic>
          </wp:inline>
        </w:drawing>
      </w:r>
    </w:p>
    <w:p w14:paraId="21A60C6E" w14:textId="75CF46E4" w:rsidR="00747FC4" w:rsidRPr="001E7DC7" w:rsidRDefault="00BE3AB0" w:rsidP="00BE3AB0">
      <w:pPr>
        <w:ind w:leftChars="100" w:left="219"/>
        <w:jc w:val="center"/>
        <w:rPr>
          <w:sz w:val="22"/>
        </w:rPr>
      </w:pPr>
      <w:r w:rsidRPr="001E7DC7">
        <w:rPr>
          <w:rFonts w:ascii="ＭＳ ゴシック" w:eastAsia="ＭＳ ゴシック" w:hAnsi="ＭＳ ゴシック" w:hint="eastAsia"/>
        </w:rPr>
        <w:t>図</w:t>
      </w:r>
      <w:r w:rsidR="001D6E5B" w:rsidRPr="001E7DC7">
        <w:rPr>
          <w:rFonts w:ascii="ＭＳ ゴシック" w:eastAsia="ＭＳ ゴシック" w:hAnsi="ＭＳ ゴシック" w:hint="eastAsia"/>
        </w:rPr>
        <w:t>2</w:t>
      </w:r>
      <w:r w:rsidRPr="001E7DC7">
        <w:rPr>
          <w:rFonts w:ascii="ＭＳ ゴシック" w:eastAsia="ＭＳ ゴシック" w:hAnsi="ＭＳ ゴシック" w:hint="eastAsia"/>
        </w:rPr>
        <w:t xml:space="preserve">.1 </w:t>
      </w:r>
      <w:r w:rsidR="0051687F" w:rsidRPr="001E7DC7">
        <w:rPr>
          <w:rFonts w:ascii="ＭＳ ゴシック" w:eastAsia="ＭＳ ゴシック" w:hAnsi="ＭＳ ゴシック" w:hint="eastAsia"/>
        </w:rPr>
        <w:t>本試験方法の</w:t>
      </w:r>
      <w:r w:rsidRPr="001E7DC7">
        <w:rPr>
          <w:rFonts w:ascii="ＭＳ ゴシック" w:eastAsia="ＭＳ ゴシック" w:hAnsi="ＭＳ ゴシック" w:hint="eastAsia"/>
        </w:rPr>
        <w:t>流れ</w:t>
      </w:r>
      <w:r w:rsidR="00C64AF9">
        <w:rPr>
          <w:rFonts w:ascii="ＭＳ ゴシック" w:eastAsia="ＭＳ ゴシック" w:hAnsi="ＭＳ ゴシック" w:hint="eastAsia"/>
        </w:rPr>
        <w:t>（</w:t>
      </w:r>
      <w:r w:rsidR="00C64AF9" w:rsidRPr="00C64AF9">
        <w:rPr>
          <w:rFonts w:ascii="ＭＳ ゴシック" w:eastAsia="ＭＳ ゴシック" w:hAnsi="ＭＳ ゴシック" w:hint="eastAsia"/>
          <w:color w:val="FF0000"/>
        </w:rPr>
        <w:t>赤字</w:t>
      </w:r>
      <w:r w:rsidR="00C64AF9">
        <w:rPr>
          <w:rFonts w:ascii="ＭＳ ゴシック" w:eastAsia="ＭＳ ゴシック" w:hAnsi="ＭＳ ゴシック" w:hint="eastAsia"/>
        </w:rPr>
        <w:t>：今回の試験で採用する流れ）</w:t>
      </w:r>
    </w:p>
    <w:p w14:paraId="1AA50CE5" w14:textId="77777777" w:rsidR="00C64AF9" w:rsidRDefault="00C64AF9" w:rsidP="00C64AF9">
      <w:pPr>
        <w:widowControl/>
        <w:ind w:leftChars="94" w:left="206"/>
        <w:jc w:val="left"/>
      </w:pPr>
    </w:p>
    <w:p w14:paraId="7A37ABA5" w14:textId="4A0FC404" w:rsidR="00747FC4" w:rsidRDefault="00C64AF9" w:rsidP="00C64AF9">
      <w:pPr>
        <w:widowControl/>
        <w:ind w:leftChars="94" w:left="206"/>
        <w:jc w:val="left"/>
      </w:pPr>
      <w:r>
        <w:rPr>
          <w:rFonts w:hint="eastAsia"/>
        </w:rPr>
        <w:t xml:space="preserve">　本試験方法の全体の流れを</w:t>
      </w:r>
      <w:r w:rsidRPr="00BE3AB0">
        <w:rPr>
          <w:rFonts w:ascii="ＭＳ ゴシック" w:eastAsia="ＭＳ ゴシック" w:hAnsi="ＭＳ ゴシック" w:hint="eastAsia"/>
        </w:rPr>
        <w:t>図</w:t>
      </w:r>
      <w:r>
        <w:rPr>
          <w:rFonts w:ascii="ＭＳ ゴシック" w:eastAsia="ＭＳ ゴシック" w:hAnsi="ＭＳ ゴシック" w:hint="eastAsia"/>
        </w:rPr>
        <w:t>2</w:t>
      </w:r>
      <w:r w:rsidRPr="00BE3AB0">
        <w:rPr>
          <w:rFonts w:ascii="ＭＳ ゴシック" w:eastAsia="ＭＳ ゴシック" w:hAnsi="ＭＳ ゴシック"/>
        </w:rPr>
        <w:t>.1</w:t>
      </w:r>
      <w:r>
        <w:rPr>
          <w:rFonts w:hint="eastAsia"/>
        </w:rPr>
        <w:t>に示す。</w:t>
      </w:r>
      <w:r w:rsidRPr="00BE3AB0">
        <w:rPr>
          <w:rFonts w:ascii="ＭＳ ゴシック" w:eastAsia="ＭＳ ゴシック" w:hAnsi="ＭＳ ゴシック" w:hint="eastAsia"/>
        </w:rPr>
        <w:t>図</w:t>
      </w:r>
      <w:r>
        <w:rPr>
          <w:rFonts w:ascii="ＭＳ ゴシック" w:eastAsia="ＭＳ ゴシック" w:hAnsi="ＭＳ ゴシック" w:hint="eastAsia"/>
        </w:rPr>
        <w:t>2</w:t>
      </w:r>
      <w:r w:rsidRPr="00BE3AB0">
        <w:rPr>
          <w:rFonts w:ascii="ＭＳ ゴシック" w:eastAsia="ＭＳ ゴシック" w:hAnsi="ＭＳ ゴシック"/>
        </w:rPr>
        <w:t>.1</w:t>
      </w:r>
      <w:r>
        <w:rPr>
          <w:rFonts w:hint="eastAsia"/>
        </w:rPr>
        <w:t>は「</w:t>
      </w:r>
      <w:proofErr w:type="spellStart"/>
      <w:r>
        <w:t>iTECS</w:t>
      </w:r>
      <w:proofErr w:type="spellEnd"/>
      <w:r>
        <w:t>法規格</w:t>
      </w:r>
      <w:r>
        <w:rPr>
          <w:rFonts w:hint="eastAsia"/>
        </w:rPr>
        <w:t xml:space="preserve"> </w:t>
      </w:r>
      <w:r>
        <w:rPr>
          <w:rFonts w:hint="eastAsia"/>
        </w:rPr>
        <w:t>試験：</w:t>
      </w:r>
      <w:r>
        <w:rPr>
          <w:rFonts w:hint="eastAsia"/>
        </w:rPr>
        <w:t>0</w:t>
      </w:r>
      <w:r>
        <w:t>6</w:t>
      </w:r>
      <w:r>
        <w:rPr>
          <w:rFonts w:hint="eastAsia"/>
        </w:rPr>
        <w:t xml:space="preserve"> </w:t>
      </w:r>
      <w:r w:rsidRPr="00294739">
        <w:rPr>
          <w:rFonts w:hint="eastAsia"/>
        </w:rPr>
        <w:t>構造体コンクリートの圧縮強度の試験方法</w:t>
      </w:r>
      <w:r>
        <w:rPr>
          <w:rFonts w:hint="eastAsia"/>
        </w:rPr>
        <w:t>」で規定されている試験全体の流れに対して，今回の試験で採用する流れを示した図である。</w:t>
      </w:r>
    </w:p>
    <w:p w14:paraId="0301CD18" w14:textId="77777777" w:rsidR="0020450B" w:rsidRDefault="00143C4C" w:rsidP="00143C4C">
      <w:pPr>
        <w:ind w:leftChars="100" w:left="219"/>
      </w:pPr>
      <w:r>
        <w:rPr>
          <w:rFonts w:hint="eastAsia"/>
        </w:rPr>
        <w:t xml:space="preserve">　</w:t>
      </w:r>
      <w:r w:rsidR="00C64AF9">
        <w:rPr>
          <w:rFonts w:hint="eastAsia"/>
        </w:rPr>
        <w:t>本試験は弾性波速度とコンクリートの圧縮強度との正の相関関係を利用</w:t>
      </w:r>
      <w:r w:rsidR="008C19EF">
        <w:rPr>
          <w:rFonts w:hint="eastAsia"/>
        </w:rPr>
        <w:t>し，両者の関係式を強度推定式に設定して，</w:t>
      </w:r>
      <w:r>
        <w:rPr>
          <w:rFonts w:hint="eastAsia"/>
        </w:rPr>
        <w:t>＜手順</w:t>
      </w:r>
      <w:r>
        <w:rPr>
          <w:rFonts w:hint="eastAsia"/>
        </w:rPr>
        <w:t>2</w:t>
      </w:r>
      <w:r>
        <w:rPr>
          <w:rFonts w:hint="eastAsia"/>
        </w:rPr>
        <w:t>：</w:t>
      </w:r>
      <w:r w:rsidRPr="00143C4C">
        <w:rPr>
          <w:rFonts w:hint="eastAsia"/>
        </w:rPr>
        <w:t>試験対象の構造体コンクリートにおけるコンクリートの弾性波速度の測定</w:t>
      </w:r>
      <w:r>
        <w:rPr>
          <w:rFonts w:hint="eastAsia"/>
        </w:rPr>
        <w:t>＞で</w:t>
      </w:r>
      <w:r w:rsidR="008C19EF">
        <w:rPr>
          <w:rFonts w:hint="eastAsia"/>
        </w:rPr>
        <w:t>測定した弾性波速度から</w:t>
      </w:r>
      <w:r>
        <w:rPr>
          <w:rFonts w:hint="eastAsia"/>
        </w:rPr>
        <w:t>，＜手順</w:t>
      </w:r>
      <w:r>
        <w:rPr>
          <w:rFonts w:hint="eastAsia"/>
        </w:rPr>
        <w:t>3</w:t>
      </w:r>
      <w:r>
        <w:rPr>
          <w:rFonts w:hint="eastAsia"/>
        </w:rPr>
        <w:t>：コンクリートの圧縮強度の推定＞により</w:t>
      </w:r>
      <w:r w:rsidR="008C19EF">
        <w:rPr>
          <w:rFonts w:hint="eastAsia"/>
        </w:rPr>
        <w:t>圧縮強度を算出</w:t>
      </w:r>
      <w:r w:rsidR="00C64AF9">
        <w:rPr>
          <w:rFonts w:hint="eastAsia"/>
        </w:rPr>
        <w:t>する試験である</w:t>
      </w:r>
      <w:r w:rsidR="008C19EF">
        <w:rPr>
          <w:rFonts w:hint="eastAsia"/>
        </w:rPr>
        <w:t>。ただし，両者の</w:t>
      </w:r>
      <w:r w:rsidR="00C64AF9">
        <w:rPr>
          <w:rFonts w:hint="eastAsia"/>
        </w:rPr>
        <w:t>相関関係</w:t>
      </w:r>
      <w:r w:rsidR="008C19EF">
        <w:rPr>
          <w:rFonts w:hint="eastAsia"/>
        </w:rPr>
        <w:t>（強度推定式）</w:t>
      </w:r>
      <w:r w:rsidR="00C64AF9">
        <w:rPr>
          <w:rFonts w:hint="eastAsia"/>
        </w:rPr>
        <w:t>はコンクリートの配合及び使用するコンクリートの材料によって異なる性質がある</w:t>
      </w:r>
      <w:r w:rsidR="008C19EF">
        <w:rPr>
          <w:rFonts w:hint="eastAsia"/>
        </w:rPr>
        <w:t>。この性質</w:t>
      </w:r>
      <w:r w:rsidR="00C64AF9">
        <w:rPr>
          <w:rFonts w:hint="eastAsia"/>
        </w:rPr>
        <w:t>から</w:t>
      </w:r>
      <w:r>
        <w:rPr>
          <w:rFonts w:hint="eastAsia"/>
        </w:rPr>
        <w:t>＜手順</w:t>
      </w:r>
      <w:r>
        <w:rPr>
          <w:rFonts w:hint="eastAsia"/>
        </w:rPr>
        <w:t>1</w:t>
      </w:r>
      <w:r>
        <w:rPr>
          <w:rFonts w:hint="eastAsia"/>
        </w:rPr>
        <w:t>：強度推定式の作成＞として，</w:t>
      </w:r>
      <w:r w:rsidR="00C64AF9">
        <w:rPr>
          <w:rFonts w:hint="eastAsia"/>
        </w:rPr>
        <w:t>試験対象の構造体コンクリートと同一配合及び材料のコンクリート</w:t>
      </w:r>
      <w:r w:rsidR="009E16F5">
        <w:rPr>
          <w:rFonts w:hint="eastAsia"/>
        </w:rPr>
        <w:t>による</w:t>
      </w:r>
      <w:r w:rsidR="009E16F5" w:rsidRPr="008C19EF">
        <w:rPr>
          <w:rFonts w:hint="eastAsia"/>
        </w:rPr>
        <w:t>強度試験用供試体</w:t>
      </w:r>
      <w:r w:rsidR="00C64AF9">
        <w:rPr>
          <w:rFonts w:hint="eastAsia"/>
        </w:rPr>
        <w:t>で弾性波速度の測定と圧縮強度試験</w:t>
      </w:r>
      <w:r w:rsidR="008C19EF">
        <w:rPr>
          <w:rFonts w:hint="eastAsia"/>
        </w:rPr>
        <w:t>（「</w:t>
      </w:r>
      <w:r w:rsidR="008C19EF" w:rsidRPr="000E01B4">
        <w:t xml:space="preserve">JIS A 1108 </w:t>
      </w:r>
      <w:r w:rsidR="008C19EF" w:rsidRPr="000E01B4">
        <w:rPr>
          <w:rFonts w:hint="eastAsia"/>
        </w:rPr>
        <w:t>コンクリートの圧縮強度試験方法</w:t>
      </w:r>
      <w:r w:rsidR="008C19EF">
        <w:rPr>
          <w:rFonts w:hint="eastAsia"/>
        </w:rPr>
        <w:t>」による圧縮強度試験）</w:t>
      </w:r>
      <w:r w:rsidR="00C64AF9">
        <w:rPr>
          <w:rFonts w:hint="eastAsia"/>
        </w:rPr>
        <w:t>を</w:t>
      </w:r>
      <w:r w:rsidR="008C19EF">
        <w:rPr>
          <w:rFonts w:hint="eastAsia"/>
        </w:rPr>
        <w:t>実施し，強度推定式を設定する方法としている。</w:t>
      </w:r>
    </w:p>
    <w:p w14:paraId="4792BFF1" w14:textId="3BF84F44" w:rsidR="008C19EF" w:rsidRDefault="0020450B" w:rsidP="00143C4C">
      <w:pPr>
        <w:ind w:leftChars="100" w:left="219"/>
      </w:pPr>
      <w:r>
        <w:rPr>
          <w:rFonts w:hint="eastAsia"/>
        </w:rPr>
        <w:t xml:space="preserve">　</w:t>
      </w:r>
      <w:r w:rsidR="008C19EF">
        <w:rPr>
          <w:rFonts w:hint="eastAsia"/>
        </w:rPr>
        <w:t>今回の試験は以下の条件であることから，</w:t>
      </w:r>
      <w:r w:rsidR="00143C4C">
        <w:rPr>
          <w:rFonts w:hint="eastAsia"/>
        </w:rPr>
        <w:t>＜手順</w:t>
      </w:r>
      <w:r w:rsidR="00143C4C">
        <w:rPr>
          <w:rFonts w:hint="eastAsia"/>
        </w:rPr>
        <w:t>1</w:t>
      </w:r>
      <w:r w:rsidR="00143C4C">
        <w:rPr>
          <w:rFonts w:hint="eastAsia"/>
        </w:rPr>
        <w:t>：強度推定式の作成＞は</w:t>
      </w:r>
      <w:r w:rsidR="008C19EF">
        <w:rPr>
          <w:rFonts w:hint="eastAsia"/>
        </w:rPr>
        <w:t>試験対象の構造体コンクリートでコアを採取する方法とする。</w:t>
      </w:r>
    </w:p>
    <w:p w14:paraId="058DDC13" w14:textId="67382288" w:rsidR="008C19EF" w:rsidRDefault="008C19EF" w:rsidP="00143C4C">
      <w:pPr>
        <w:ind w:leftChars="100" w:left="219"/>
      </w:pPr>
      <w:r>
        <w:rPr>
          <w:rFonts w:hint="eastAsia"/>
        </w:rPr>
        <w:lastRenderedPageBreak/>
        <w:t>・</w:t>
      </w:r>
      <w:r w:rsidRPr="008C19EF">
        <w:rPr>
          <w:rFonts w:hint="eastAsia"/>
        </w:rPr>
        <w:t>配合及び材料が同一のコンクリートで作成した強度推定式が存在</w:t>
      </w:r>
      <w:r>
        <w:rPr>
          <w:rFonts w:hint="eastAsia"/>
        </w:rPr>
        <w:t>しない</w:t>
      </w:r>
      <w:r w:rsidRPr="008C19EF">
        <w:rPr>
          <w:rFonts w:hint="eastAsia"/>
        </w:rPr>
        <w:t>。</w:t>
      </w:r>
    </w:p>
    <w:p w14:paraId="242DE8CB" w14:textId="45ADE392" w:rsidR="008C19EF" w:rsidRDefault="008C19EF" w:rsidP="00143C4C">
      <w:pPr>
        <w:ind w:leftChars="100" w:left="219"/>
      </w:pPr>
      <w:r>
        <w:rPr>
          <w:rFonts w:hint="eastAsia"/>
        </w:rPr>
        <w:t>・</w:t>
      </w:r>
      <w:r w:rsidRPr="008C19EF">
        <w:rPr>
          <w:rFonts w:hint="eastAsia"/>
        </w:rPr>
        <w:t>配合及び材料が同一のコンクリートによる強度試験用供試体が</w:t>
      </w:r>
      <w:r>
        <w:rPr>
          <w:rFonts w:hint="eastAsia"/>
        </w:rPr>
        <w:t>存在しない</w:t>
      </w:r>
      <w:r w:rsidRPr="008C19EF">
        <w:rPr>
          <w:rFonts w:hint="eastAsia"/>
        </w:rPr>
        <w:t>。</w:t>
      </w:r>
    </w:p>
    <w:p w14:paraId="71AA0D5D" w14:textId="12412E02" w:rsidR="003B56FE" w:rsidRDefault="003B56FE">
      <w:pPr>
        <w:widowControl/>
        <w:jc w:val="left"/>
      </w:pPr>
    </w:p>
    <w:p w14:paraId="0374A94C" w14:textId="5C54A162" w:rsidR="00F2541A" w:rsidRDefault="001A6B64" w:rsidP="009014B3">
      <w:pPr>
        <w:ind w:leftChars="100" w:left="219"/>
      </w:pPr>
      <w:r>
        <w:rPr>
          <w:rFonts w:hint="eastAsia"/>
        </w:rPr>
        <w:t xml:space="preserve">　</w:t>
      </w:r>
      <w:r w:rsidR="007D60F8">
        <w:rPr>
          <w:rFonts w:hint="eastAsia"/>
        </w:rPr>
        <w:t>今回の</w:t>
      </w:r>
      <w:r w:rsidR="00BA2AF9">
        <w:rPr>
          <w:rFonts w:hint="eastAsia"/>
        </w:rPr>
        <w:t>試験</w:t>
      </w:r>
      <w:r w:rsidR="007D60F8">
        <w:rPr>
          <w:rFonts w:hint="eastAsia"/>
        </w:rPr>
        <w:t>で</w:t>
      </w:r>
      <w:r w:rsidR="00BA2AF9">
        <w:rPr>
          <w:rFonts w:hint="eastAsia"/>
        </w:rPr>
        <w:t>の</w:t>
      </w:r>
      <w:r w:rsidR="009014B3">
        <w:rPr>
          <w:rFonts w:hint="eastAsia"/>
        </w:rPr>
        <w:t>各手順</w:t>
      </w:r>
      <w:r w:rsidR="00BE3AB0">
        <w:rPr>
          <w:rFonts w:hint="eastAsia"/>
        </w:rPr>
        <w:t>の詳細を</w:t>
      </w:r>
      <w:r w:rsidR="009F3C70" w:rsidRPr="009F3C70">
        <w:rPr>
          <w:rFonts w:ascii="ＭＳ ゴシック" w:eastAsia="ＭＳ ゴシック" w:hAnsi="ＭＳ ゴシック" w:hint="eastAsia"/>
        </w:rPr>
        <w:t>２．２．２</w:t>
      </w:r>
      <w:r w:rsidR="009F3C70">
        <w:rPr>
          <w:rFonts w:hint="eastAsia"/>
        </w:rPr>
        <w:t>節～</w:t>
      </w:r>
      <w:r w:rsidR="009F3C70" w:rsidRPr="009F3C70">
        <w:rPr>
          <w:rFonts w:ascii="ＭＳ ゴシック" w:eastAsia="ＭＳ ゴシック" w:hAnsi="ＭＳ ゴシック" w:hint="eastAsia"/>
        </w:rPr>
        <w:t>２．２．</w:t>
      </w:r>
      <w:r w:rsidR="009F3C70">
        <w:rPr>
          <w:rFonts w:ascii="ＭＳ ゴシック" w:eastAsia="ＭＳ ゴシック" w:hAnsi="ＭＳ ゴシック" w:hint="eastAsia"/>
        </w:rPr>
        <w:t>４</w:t>
      </w:r>
      <w:r w:rsidR="009F3C70">
        <w:rPr>
          <w:rFonts w:hint="eastAsia"/>
        </w:rPr>
        <w:t>節</w:t>
      </w:r>
      <w:r w:rsidR="009014B3">
        <w:rPr>
          <w:rFonts w:hint="eastAsia"/>
        </w:rPr>
        <w:t>に示す。</w:t>
      </w:r>
    </w:p>
    <w:p w14:paraId="35C016A0" w14:textId="77777777" w:rsidR="00B86CE3" w:rsidRDefault="00B86CE3" w:rsidP="009014B3">
      <w:pPr>
        <w:ind w:leftChars="100" w:left="219"/>
      </w:pPr>
    </w:p>
    <w:p w14:paraId="12CF1036" w14:textId="612B10D7" w:rsidR="009F3C70" w:rsidRPr="009F3C70" w:rsidRDefault="009F3C70" w:rsidP="009F3C70">
      <w:pPr>
        <w:pStyle w:val="3"/>
        <w:ind w:leftChars="0" w:left="0"/>
        <w:rPr>
          <w:rFonts w:ascii="ＭＳ ゴシック" w:hAnsi="ＭＳ ゴシック"/>
        </w:rPr>
      </w:pPr>
      <w:bookmarkStart w:id="9" w:name="_Toc180752202"/>
      <w:r w:rsidRPr="009F3C70">
        <w:rPr>
          <w:rFonts w:ascii="ＭＳ ゴシック" w:hAnsi="ＭＳ ゴシック" w:hint="eastAsia"/>
        </w:rPr>
        <w:t>２．２．２＜手順1：強度推定式の作成＞</w:t>
      </w:r>
      <w:bookmarkEnd w:id="9"/>
    </w:p>
    <w:p w14:paraId="08F830AD" w14:textId="77777777" w:rsidR="007D60F8" w:rsidRDefault="007D60F8" w:rsidP="007D60F8">
      <w:pPr>
        <w:ind w:leftChars="100" w:left="219"/>
      </w:pPr>
      <w:r>
        <w:rPr>
          <w:rFonts w:hint="eastAsia"/>
        </w:rPr>
        <w:t xml:space="preserve">　以下の①～④の手順に従い，強度推定式を作成する。</w:t>
      </w:r>
    </w:p>
    <w:p w14:paraId="5BDFB93A" w14:textId="77777777" w:rsidR="007D60F8" w:rsidRDefault="007D60F8" w:rsidP="007D60F8">
      <w:pPr>
        <w:ind w:leftChars="200" w:left="438"/>
      </w:pPr>
      <w:r>
        <w:rPr>
          <w:rFonts w:hint="eastAsia"/>
        </w:rPr>
        <w:t>①コア採取位置の構造体コンクリートの弾性波速度の測定</w:t>
      </w:r>
    </w:p>
    <w:p w14:paraId="7337ECB3" w14:textId="126AE013" w:rsidR="00560393" w:rsidRDefault="007D60F8" w:rsidP="00560393">
      <w:pPr>
        <w:ind w:leftChars="200" w:left="438"/>
      </w:pPr>
      <w:r>
        <w:rPr>
          <w:rFonts w:hint="eastAsia"/>
        </w:rPr>
        <w:t xml:space="preserve">　試験対象の構造体コンクリートにおいて，コア採取が可能な点で</w:t>
      </w:r>
      <w:r w:rsidR="00C93DAD">
        <w:rPr>
          <w:rFonts w:hint="eastAsia"/>
        </w:rPr>
        <w:t>「</w:t>
      </w:r>
      <w:r w:rsidR="00C93DAD" w:rsidRPr="00010165">
        <w:rPr>
          <w:rFonts w:ascii="ＭＳ ゴシック" w:eastAsia="ＭＳ ゴシック" w:hAnsi="ＭＳ ゴシック" w:hint="eastAsia"/>
        </w:rPr>
        <w:t>２．２．３＜手順2：試験対象の構造体コンクリートにおけるコンクリートの弾性波速度の測定＞</w:t>
      </w:r>
      <w:r w:rsidR="00C93DAD">
        <w:rPr>
          <w:rFonts w:hint="eastAsia"/>
        </w:rPr>
        <w:t>」</w:t>
      </w:r>
      <w:r>
        <w:rPr>
          <w:rFonts w:hint="eastAsia"/>
        </w:rPr>
        <w:t>により弾性波速度を測定する。</w:t>
      </w:r>
    </w:p>
    <w:p w14:paraId="6A0B65C3" w14:textId="77777777" w:rsidR="00560393" w:rsidRDefault="007D60F8" w:rsidP="00560393">
      <w:pPr>
        <w:ind w:leftChars="200" w:left="438"/>
      </w:pPr>
      <w:r>
        <w:rPr>
          <w:rFonts w:hint="eastAsia"/>
        </w:rPr>
        <w:t>②コアの採取</w:t>
      </w:r>
    </w:p>
    <w:p w14:paraId="381A59FB" w14:textId="34F33E9B" w:rsidR="00560393" w:rsidRDefault="007D60F8" w:rsidP="00560393">
      <w:pPr>
        <w:ind w:leftChars="200" w:left="438"/>
      </w:pPr>
      <w:r>
        <w:rPr>
          <w:rFonts w:hint="eastAsia"/>
        </w:rPr>
        <w:t xml:space="preserve">　①の弾性波速度の測定点からコアを採取する。採取するコアの直径は</w:t>
      </w:r>
      <w:r w:rsidR="00EC6E2F" w:rsidRPr="00EC6E2F">
        <w:rPr>
          <w:rFonts w:ascii="Symbol" w:hAnsi="Symbol"/>
          <w:szCs w:val="21"/>
        </w:rPr>
        <w:t></w:t>
      </w:r>
      <w:r w:rsidR="00560393">
        <w:rPr>
          <w:rFonts w:hint="eastAsia"/>
        </w:rPr>
        <w:t>4</w:t>
      </w:r>
      <w:r w:rsidR="00560393">
        <w:t>5mm</w:t>
      </w:r>
      <w:r w:rsidR="00560393">
        <w:rPr>
          <w:rFonts w:hint="eastAsia"/>
        </w:rPr>
        <w:t>とする</w:t>
      </w:r>
      <w:r>
        <w:rPr>
          <w:rFonts w:hint="eastAsia"/>
        </w:rPr>
        <w:t>。</w:t>
      </w:r>
    </w:p>
    <w:p w14:paraId="7586FC71" w14:textId="77777777" w:rsidR="00560393" w:rsidRDefault="007D60F8" w:rsidP="00560393">
      <w:pPr>
        <w:ind w:leftChars="200" w:left="438"/>
      </w:pPr>
      <w:r>
        <w:rPr>
          <w:rFonts w:hint="eastAsia"/>
        </w:rPr>
        <w:t>③採取コアの圧縮強度試験による圧縮強度の測定</w:t>
      </w:r>
    </w:p>
    <w:p w14:paraId="6E81A9CF" w14:textId="77777777" w:rsidR="00B55E3F" w:rsidRDefault="007D60F8" w:rsidP="00B55E3F">
      <w:pPr>
        <w:ind w:leftChars="200" w:left="438"/>
      </w:pPr>
      <w:r>
        <w:rPr>
          <w:rFonts w:hint="eastAsia"/>
        </w:rPr>
        <w:t xml:space="preserve">　「</w:t>
      </w:r>
      <w:r>
        <w:rPr>
          <w:rFonts w:hint="eastAsia"/>
        </w:rPr>
        <w:t xml:space="preserve">JIS A 1108 </w:t>
      </w:r>
      <w:r>
        <w:rPr>
          <w:rFonts w:hint="eastAsia"/>
        </w:rPr>
        <w:t>コンクリートの圧縮強度試験方法」による圧縮強度試験により採取コアの圧縮強度を測定する。</w:t>
      </w:r>
    </w:p>
    <w:p w14:paraId="0B7DDBCF" w14:textId="77777777" w:rsidR="00B55E3F" w:rsidRDefault="007D60F8" w:rsidP="00B55E3F">
      <w:pPr>
        <w:ind w:leftChars="200" w:left="438"/>
      </w:pPr>
      <w:r>
        <w:rPr>
          <w:rFonts w:hint="eastAsia"/>
        </w:rPr>
        <w:t>④強度推定式の作成</w:t>
      </w:r>
    </w:p>
    <w:p w14:paraId="72310556" w14:textId="7C2B83A8" w:rsidR="009014B3" w:rsidRDefault="007D60F8" w:rsidP="00B55E3F">
      <w:pPr>
        <w:ind w:leftChars="200" w:left="438"/>
      </w:pPr>
      <w:r>
        <w:rPr>
          <w:rFonts w:hint="eastAsia"/>
        </w:rPr>
        <w:t xml:space="preserve">　①で測定した弾性波速度と③で測定した採取コアの圧縮強度を式</w:t>
      </w:r>
      <w:r>
        <w:rPr>
          <w:rFonts w:hint="eastAsia"/>
        </w:rPr>
        <w:t>(</w:t>
      </w:r>
      <w:r w:rsidR="00B55E3F">
        <w:t>2.1</w:t>
      </w:r>
      <w:r>
        <w:rPr>
          <w:rFonts w:hint="eastAsia"/>
        </w:rPr>
        <w:t>)</w:t>
      </w:r>
      <w:r>
        <w:rPr>
          <w:rFonts w:hint="eastAsia"/>
        </w:rPr>
        <w:t>に代入し，係数</w:t>
      </w:r>
      <w:r w:rsidRPr="00B55E3F">
        <w:rPr>
          <w:i/>
        </w:rPr>
        <w:t>β</w:t>
      </w:r>
      <w:r>
        <w:rPr>
          <w:rFonts w:hint="eastAsia"/>
        </w:rPr>
        <w:t>を算出する。強度推定式は算出した係数</w:t>
      </w:r>
      <w:r w:rsidR="00B55E3F" w:rsidRPr="00B55E3F">
        <w:rPr>
          <w:i/>
        </w:rPr>
        <w:t>β</w:t>
      </w:r>
      <w:r>
        <w:rPr>
          <w:rFonts w:hint="eastAsia"/>
        </w:rPr>
        <w:t>を用いて式</w:t>
      </w:r>
      <w:r w:rsidR="00B55E3F">
        <w:rPr>
          <w:rFonts w:hint="eastAsia"/>
        </w:rPr>
        <w:t>(</w:t>
      </w:r>
      <w:r w:rsidR="00B55E3F">
        <w:t>2.</w:t>
      </w:r>
      <w:r w:rsidR="00B55E3F">
        <w:rPr>
          <w:rFonts w:hint="eastAsia"/>
        </w:rPr>
        <w:t>2)</w:t>
      </w:r>
      <w:r>
        <w:rPr>
          <w:rFonts w:hint="eastAsia"/>
        </w:rPr>
        <w:t>となる。</w:t>
      </w:r>
    </w:p>
    <w:p w14:paraId="2C66CAAE" w14:textId="25AF139D" w:rsidR="00B55E3F" w:rsidRDefault="00B55E3F" w:rsidP="00B55E3F">
      <w:pPr>
        <w:ind w:leftChars="200" w:left="438"/>
        <w:rPr>
          <w:bCs/>
        </w:rPr>
      </w:pPr>
      <w:r>
        <w:rPr>
          <w:rFonts w:hint="eastAsia"/>
        </w:rPr>
        <w:t xml:space="preserve">　　</w:t>
      </w:r>
      <w:r w:rsidRPr="0087396C">
        <w:rPr>
          <w:rFonts w:hint="eastAsia"/>
        </w:rPr>
        <w:t xml:space="preserve">　</w:t>
      </w:r>
      <w:r w:rsidR="00D46649" w:rsidRPr="00C30173">
        <w:rPr>
          <w:position w:val="-28"/>
        </w:rPr>
        <w:object w:dxaOrig="980" w:dyaOrig="639" w14:anchorId="24553B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45pt;height:32.05pt" o:ole="">
            <v:imagedata r:id="rId16" o:title=""/>
          </v:shape>
          <o:OLEObject Type="Embed" ProgID="Equation.DSMT4" ShapeID="_x0000_i1025" DrawAspect="Content" ObjectID="_1806931053" r:id="rId17"/>
        </w:object>
      </w:r>
      <w:r w:rsidRPr="0087396C">
        <w:rPr>
          <w:rFonts w:hint="eastAsia"/>
        </w:rPr>
        <w:t xml:space="preserve">　　</w:t>
      </w:r>
      <w:r>
        <w:rPr>
          <w:rFonts w:hint="eastAsia"/>
        </w:rPr>
        <w:t xml:space="preserve">　</w:t>
      </w:r>
      <w:r w:rsidRPr="0087396C">
        <w:rPr>
          <w:rFonts w:hint="eastAsia"/>
        </w:rPr>
        <w:t xml:space="preserve">　　　</w:t>
      </w:r>
      <w:r w:rsidRPr="00C30173">
        <w:rPr>
          <w:bCs/>
        </w:rPr>
        <w:t>(</w:t>
      </w:r>
      <w:r>
        <w:rPr>
          <w:bCs/>
        </w:rPr>
        <w:t>2.1</w:t>
      </w:r>
      <w:r w:rsidRPr="00C30173">
        <w:rPr>
          <w:bCs/>
        </w:rPr>
        <w:t>)</w:t>
      </w:r>
    </w:p>
    <w:p w14:paraId="5AEE8BCE" w14:textId="0F0AA602" w:rsidR="00B55E3F" w:rsidRDefault="00B55E3F" w:rsidP="00B55E3F">
      <w:pPr>
        <w:ind w:leftChars="200" w:left="438"/>
        <w:rPr>
          <w:bCs/>
        </w:rPr>
      </w:pPr>
      <w:r>
        <w:rPr>
          <w:rFonts w:hint="eastAsia"/>
        </w:rPr>
        <w:t xml:space="preserve">　　</w:t>
      </w:r>
      <w:r w:rsidRPr="0087396C">
        <w:rPr>
          <w:rFonts w:hint="eastAsia"/>
        </w:rPr>
        <w:t xml:space="preserve">　</w:t>
      </w:r>
      <w:r w:rsidRPr="00C30173">
        <w:rPr>
          <w:position w:val="-10"/>
        </w:rPr>
        <w:object w:dxaOrig="1260" w:dyaOrig="340" w14:anchorId="6D719F7C">
          <v:shape id="_x0000_i1026" type="#_x0000_t75" style="width:61.55pt;height:18.35pt" o:ole="">
            <v:imagedata r:id="rId18" o:title=""/>
          </v:shape>
          <o:OLEObject Type="Embed" ProgID="Equation.DSMT4" ShapeID="_x0000_i1026" DrawAspect="Content" ObjectID="_1806931054" r:id="rId19"/>
        </w:object>
      </w:r>
      <w:r w:rsidRPr="0087396C">
        <w:rPr>
          <w:rFonts w:hint="eastAsia"/>
        </w:rPr>
        <w:t xml:space="preserve">　　　　　</w:t>
      </w:r>
      <w:r w:rsidRPr="00C30173">
        <w:rPr>
          <w:bCs/>
        </w:rPr>
        <w:t>(</w:t>
      </w:r>
      <w:r>
        <w:rPr>
          <w:bCs/>
        </w:rPr>
        <w:t>2.2</w:t>
      </w:r>
      <w:r w:rsidRPr="00C30173">
        <w:rPr>
          <w:bCs/>
        </w:rPr>
        <w:t>)</w:t>
      </w:r>
    </w:p>
    <w:p w14:paraId="268F61D6" w14:textId="034E022A" w:rsidR="00B55E3F" w:rsidRPr="00B55E3F" w:rsidRDefault="00B55E3F" w:rsidP="00B55E3F">
      <w:pPr>
        <w:ind w:leftChars="200" w:left="438"/>
      </w:pPr>
      <w:r>
        <w:rPr>
          <w:rFonts w:hint="eastAsia"/>
        </w:rPr>
        <w:t>ここで，</w:t>
      </w:r>
      <w:r w:rsidRPr="002736CB">
        <w:rPr>
          <w:i/>
        </w:rPr>
        <w:t>β</w:t>
      </w:r>
      <w:r w:rsidRPr="0094428D">
        <w:rPr>
          <w:rFonts w:hint="eastAsia"/>
        </w:rPr>
        <w:t>：</w:t>
      </w:r>
      <w:r>
        <w:rPr>
          <w:rFonts w:hint="eastAsia"/>
        </w:rPr>
        <w:t>係数</w:t>
      </w:r>
      <w:r w:rsidRPr="0094428D">
        <w:rPr>
          <w:rFonts w:hint="eastAsia"/>
        </w:rPr>
        <w:t>，</w:t>
      </w:r>
      <w:r w:rsidRPr="00120183">
        <w:rPr>
          <w:i/>
        </w:rPr>
        <w:t>V</w:t>
      </w:r>
      <w:r w:rsidRPr="00120183">
        <w:rPr>
          <w:vertAlign w:val="subscript"/>
        </w:rPr>
        <w:t>P</w:t>
      </w:r>
      <w:r w:rsidRPr="0094428D">
        <w:rPr>
          <w:rFonts w:hint="eastAsia"/>
        </w:rPr>
        <w:t>：弾性波速度</w:t>
      </w:r>
      <w:r w:rsidRPr="0094428D">
        <w:t>(m/s)</w:t>
      </w:r>
      <w:r w:rsidRPr="0094428D">
        <w:rPr>
          <w:rFonts w:hint="eastAsia"/>
        </w:rPr>
        <w:t>，</w:t>
      </w:r>
      <w:proofErr w:type="spellStart"/>
      <w:r>
        <w:rPr>
          <w:i/>
        </w:rPr>
        <w:t>f</w:t>
      </w:r>
      <w:r>
        <w:rPr>
          <w:vertAlign w:val="subscript"/>
        </w:rPr>
        <w:t>C</w:t>
      </w:r>
      <w:proofErr w:type="spellEnd"/>
      <w:r>
        <w:rPr>
          <w:rFonts w:ascii="ＭＳ 明朝" w:hint="eastAsia"/>
        </w:rPr>
        <w:t>：</w:t>
      </w:r>
      <w:r w:rsidRPr="00C30173">
        <w:rPr>
          <w:rFonts w:ascii="ＭＳ 明朝" w:hint="eastAsia"/>
        </w:rPr>
        <w:t>圧縮強度</w:t>
      </w:r>
      <w:r w:rsidRPr="00C30173">
        <w:rPr>
          <w:bCs/>
        </w:rPr>
        <w:t>(</w:t>
      </w:r>
      <w:r>
        <w:rPr>
          <w:bCs/>
        </w:rPr>
        <w:t>N/mm</w:t>
      </w:r>
      <w:r w:rsidRPr="00C30173">
        <w:rPr>
          <w:bCs/>
          <w:vertAlign w:val="superscript"/>
        </w:rPr>
        <w:t>2</w:t>
      </w:r>
      <w:r w:rsidRPr="00C30173">
        <w:rPr>
          <w:bCs/>
        </w:rPr>
        <w:t>)</w:t>
      </w:r>
      <w:r>
        <w:rPr>
          <w:rFonts w:hint="eastAsia"/>
          <w:bCs/>
        </w:rPr>
        <w:t>である。</w:t>
      </w:r>
    </w:p>
    <w:p w14:paraId="411AF66C" w14:textId="426C528B" w:rsidR="007D60F8" w:rsidRPr="00B55E3F" w:rsidRDefault="007D60F8" w:rsidP="007D60F8">
      <w:pPr>
        <w:ind w:leftChars="100" w:left="219"/>
      </w:pPr>
    </w:p>
    <w:p w14:paraId="7FB3EA22" w14:textId="1F2B74C3" w:rsidR="00562D8C" w:rsidRDefault="009F3C70" w:rsidP="009F3C70">
      <w:pPr>
        <w:pStyle w:val="3"/>
        <w:ind w:leftChars="0" w:left="0"/>
      </w:pPr>
      <w:bookmarkStart w:id="10" w:name="_Toc180752203"/>
      <w:r w:rsidRPr="009F3C70">
        <w:rPr>
          <w:rFonts w:ascii="ＭＳ ゴシック" w:hAnsi="ＭＳ ゴシック" w:hint="eastAsia"/>
        </w:rPr>
        <w:t>２．２．</w:t>
      </w:r>
      <w:r>
        <w:rPr>
          <w:rFonts w:ascii="ＭＳ ゴシック" w:hAnsi="ＭＳ ゴシック" w:hint="eastAsia"/>
        </w:rPr>
        <w:t>３</w:t>
      </w:r>
      <w:r w:rsidRPr="009F3C70">
        <w:rPr>
          <w:rFonts w:ascii="ＭＳ ゴシック" w:hAnsi="ＭＳ ゴシック" w:hint="eastAsia"/>
        </w:rPr>
        <w:t>＜手順2：試験対象の構造体コンクリートにおけるコンクリートの弾性波速度の測定＞</w:t>
      </w:r>
      <w:bookmarkEnd w:id="10"/>
    </w:p>
    <w:p w14:paraId="342A1DB4" w14:textId="0D66BD2C" w:rsidR="00562D8C" w:rsidRDefault="00562D8C" w:rsidP="00562D8C">
      <w:pPr>
        <w:ind w:leftChars="100" w:left="219"/>
        <w:jc w:val="center"/>
      </w:pPr>
      <w:r>
        <w:rPr>
          <w:noProof/>
        </w:rPr>
        <mc:AlternateContent>
          <mc:Choice Requires="wps">
            <w:drawing>
              <wp:anchor distT="0" distB="0" distL="114300" distR="114300" simplePos="0" relativeHeight="251663360" behindDoc="0" locked="0" layoutInCell="1" allowOverlap="1" wp14:anchorId="626652A9" wp14:editId="1D928000">
                <wp:simplePos x="0" y="0"/>
                <wp:positionH relativeFrom="column">
                  <wp:posOffset>3875184</wp:posOffset>
                </wp:positionH>
                <wp:positionV relativeFrom="paragraph">
                  <wp:posOffset>710715</wp:posOffset>
                </wp:positionV>
                <wp:extent cx="1322060" cy="184240"/>
                <wp:effectExtent l="0" t="0" r="0" b="0"/>
                <wp:wrapNone/>
                <wp:docPr id="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060" cy="184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F0473" w14:textId="35B0E0EC" w:rsidR="006F05EF" w:rsidRPr="00562D8C" w:rsidRDefault="006F05EF" w:rsidP="00562D8C">
                            <w:pPr>
                              <w:pStyle w:val="4"/>
                              <w:rPr>
                                <w:color w:val="44546A" w:themeColor="text2"/>
                              </w:rPr>
                            </w:pPr>
                            <w:r w:rsidRPr="00562D8C">
                              <w:rPr>
                                <w:rFonts w:hint="eastAsia"/>
                                <w:i w:val="0"/>
                                <w:color w:val="44546A" w:themeColor="text2"/>
                              </w:rPr>
                              <w:t>伝搬時間差：</w:t>
                            </w:r>
                            <w:r w:rsidRPr="00562D8C">
                              <w:rPr>
                                <w:rFonts w:hint="eastAsia"/>
                                <w:color w:val="44546A" w:themeColor="text2"/>
                              </w:rPr>
                              <w:t>T</w:t>
                            </w:r>
                            <w:r w:rsidRPr="00562D8C">
                              <w:rPr>
                                <w:i w:val="0"/>
                                <w:color w:val="44546A" w:themeColor="text2"/>
                                <w:vertAlign w:val="subscript"/>
                              </w:rPr>
                              <w:t>P</w:t>
                            </w:r>
                          </w:p>
                        </w:txbxContent>
                      </wps:txbx>
                      <wps:bodyPr rot="0" vert="horz" wrap="square" lIns="7200" tIns="7200" rIns="7200" bIns="7200" anchor="t" anchorCtr="0" upright="1">
                        <a:noAutofit/>
                      </wps:bodyPr>
                    </wps:wsp>
                  </a:graphicData>
                </a:graphic>
              </wp:anchor>
            </w:drawing>
          </mc:Choice>
          <mc:Fallback>
            <w:pict>
              <v:shapetype w14:anchorId="626652A9" id="_x0000_t202" coordsize="21600,21600" o:spt="202" path="m,l,21600r21600,l21600,xe">
                <v:stroke joinstyle="miter"/>
                <v:path gradientshapeok="t" o:connecttype="rect"/>
              </v:shapetype>
              <v:shape id="Text Box 10" o:spid="_x0000_s1026" type="#_x0000_t202" style="position:absolute;left:0;text-align:left;margin-left:305.15pt;margin-top:55.95pt;width:104.1pt;height:14.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" filled="f" stroked="f">
                <v:textbox inset=".2mm,.2mm,.2mm,.2mm">
                  <w:txbxContent>
                    <w:p w14:paraId="091F0473" w14:textId="35B0E0EC" w:rsidR="006F05EF" w:rsidRPr="00562D8C" w:rsidRDefault="006F05EF" w:rsidP="00562D8C">
                      <w:pPr>
                        <w:pStyle w:val="4"/>
                        <w:rPr>
                          <w:color w:val="44546A" w:themeColor="text2"/>
                        </w:rPr>
                      </w:pPr>
                      <w:r w:rsidRPr="00562D8C">
                        <w:rPr>
                          <w:rFonts w:hint="eastAsia"/>
                          <w:i w:val="0"/>
                          <w:color w:val="44546A" w:themeColor="text2"/>
                        </w:rPr>
                        <w:t>伝搬時間差：</w:t>
                      </w:r>
                      <w:r w:rsidRPr="00562D8C">
                        <w:rPr>
                          <w:rFonts w:hint="eastAsia"/>
                          <w:color w:val="44546A" w:themeColor="text2"/>
                        </w:rPr>
                        <w:t>T</w:t>
                      </w:r>
                      <w:r w:rsidRPr="00562D8C">
                        <w:rPr>
                          <w:i w:val="0"/>
                          <w:color w:val="44546A" w:themeColor="text2"/>
                          <w:vertAlign w:val="subscript"/>
                        </w:rPr>
                        <w:t>P</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2C71A2C9" wp14:editId="2AD780FE">
                <wp:simplePos x="0" y="0"/>
                <wp:positionH relativeFrom="column">
                  <wp:posOffset>4241165</wp:posOffset>
                </wp:positionH>
                <wp:positionV relativeFrom="paragraph">
                  <wp:posOffset>942340</wp:posOffset>
                </wp:positionV>
                <wp:extent cx="476305" cy="0"/>
                <wp:effectExtent l="38100" t="76200" r="19050" b="114300"/>
                <wp:wrapNone/>
                <wp:docPr id="17" name="直線コネクタ 17"/>
                <wp:cNvGraphicFramePr/>
                <a:graphic xmlns:a="http://schemas.openxmlformats.org/drawingml/2006/main">
                  <a:graphicData uri="http://schemas.microsoft.com/office/word/2010/wordprocessingShape">
                    <wps:wsp>
                      <wps:cNvCnPr/>
                      <wps:spPr>
                        <a:xfrm flipH="1">
                          <a:off x="0" y="0"/>
                          <a:ext cx="476305" cy="0"/>
                        </a:xfrm>
                        <a:prstGeom prst="line">
                          <a:avLst/>
                        </a:prstGeom>
                        <a:ln w="12700">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683E83" id="直線コネクタ 17" o:spid="_x0000_s1026" style="position:absolute;left:0;text-align:lef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95pt,74.2pt" to="371.45pt,7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" strokecolor="#4472c4 [3204]" strokeweight="1pt">
                <v:stroke startarrow="open" endarrow="open" joinstyle="miter"/>
              </v:line>
            </w:pict>
          </mc:Fallback>
        </mc:AlternateContent>
      </w:r>
      <w:r>
        <w:rPr>
          <w:noProof/>
        </w:rPr>
        <mc:AlternateContent>
          <mc:Choice Requires="wps">
            <w:drawing>
              <wp:anchor distT="0" distB="0" distL="114300" distR="114300" simplePos="0" relativeHeight="251660288" behindDoc="0" locked="0" layoutInCell="1" allowOverlap="1" wp14:anchorId="4F47787F" wp14:editId="5D26A946">
                <wp:simplePos x="0" y="0"/>
                <wp:positionH relativeFrom="column">
                  <wp:posOffset>3853733</wp:posOffset>
                </wp:positionH>
                <wp:positionV relativeFrom="paragraph">
                  <wp:posOffset>1458512</wp:posOffset>
                </wp:positionV>
                <wp:extent cx="638175" cy="226695"/>
                <wp:effectExtent l="0" t="0" r="28575" b="20955"/>
                <wp:wrapNone/>
                <wp:docPr id="927746925" name="テキスト ボックス 927746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2669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4371D8F" w14:textId="77777777" w:rsidR="006F05EF" w:rsidRPr="00562D8C" w:rsidRDefault="006F05EF" w:rsidP="00562D8C">
                            <w:pPr>
                              <w:jc w:val="center"/>
                              <w:rPr>
                                <w:rFonts w:ascii="ＭＳ ゴシック" w:eastAsia="ＭＳ ゴシック" w:hAnsi="ＭＳ ゴシック"/>
                                <w:sz w:val="18"/>
                              </w:rPr>
                            </w:pPr>
                            <w:r w:rsidRPr="00562D8C">
                              <w:rPr>
                                <w:rFonts w:ascii="ＭＳ ゴシック" w:eastAsia="ＭＳ ゴシック" w:hAnsi="ＭＳ ゴシック" w:hint="eastAsia"/>
                                <w:sz w:val="18"/>
                              </w:rPr>
                              <w:t>受信波形</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7787F" id="テキスト ボックス 927746925" o:spid="_x0000_s1027" type="#_x0000_t202" style="position:absolute;left:0;text-align:left;margin-left:303.45pt;margin-top:114.85pt;width:50.25pt;height:17.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">
                <v:textbox inset="0,0,0,0">
                  <w:txbxContent>
                    <w:p w14:paraId="44371D8F" w14:textId="77777777" w:rsidR="006F05EF" w:rsidRPr="00562D8C" w:rsidRDefault="006F05EF" w:rsidP="00562D8C">
                      <w:pPr>
                        <w:jc w:val="center"/>
                        <w:rPr>
                          <w:rFonts w:ascii="ＭＳ ゴシック" w:eastAsia="ＭＳ ゴシック" w:hAnsi="ＭＳ ゴシック"/>
                          <w:sz w:val="18"/>
                        </w:rPr>
                      </w:pPr>
                      <w:r w:rsidRPr="00562D8C">
                        <w:rPr>
                          <w:rFonts w:ascii="ＭＳ ゴシック" w:eastAsia="ＭＳ ゴシック" w:hAnsi="ＭＳ ゴシック" w:hint="eastAsia"/>
                          <w:sz w:val="18"/>
                        </w:rPr>
                        <w:t>受信波形</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318826DB" wp14:editId="09146FAD">
                <wp:simplePos x="0" y="0"/>
                <wp:positionH relativeFrom="column">
                  <wp:posOffset>3371684</wp:posOffset>
                </wp:positionH>
                <wp:positionV relativeFrom="paragraph">
                  <wp:posOffset>129595</wp:posOffset>
                </wp:positionV>
                <wp:extent cx="638175" cy="226695"/>
                <wp:effectExtent l="0" t="0" r="28575" b="20955"/>
                <wp:wrapNone/>
                <wp:docPr id="927746924" name="テキスト ボックス 927746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2669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BBC5C8B" w14:textId="77777777" w:rsidR="006F05EF" w:rsidRPr="00562D8C" w:rsidRDefault="006F05EF" w:rsidP="00562D8C">
                            <w:pPr>
                              <w:jc w:val="center"/>
                              <w:rPr>
                                <w:rFonts w:ascii="ＭＳ ゴシック" w:eastAsia="ＭＳ ゴシック" w:hAnsi="ＭＳ ゴシック"/>
                                <w:sz w:val="18"/>
                              </w:rPr>
                            </w:pPr>
                            <w:r w:rsidRPr="00562D8C">
                              <w:rPr>
                                <w:rFonts w:ascii="ＭＳ ゴシック" w:eastAsia="ＭＳ ゴシック" w:hAnsi="ＭＳ ゴシック" w:hint="eastAsia"/>
                                <w:sz w:val="18"/>
                              </w:rPr>
                              <w:t>入力波形</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826DB" id="テキスト ボックス 927746924" o:spid="_x0000_s1028" type="#_x0000_t202" style="position:absolute;left:0;text-align:left;margin-left:265.5pt;margin-top:10.2pt;width:50.25pt;height:17.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">
                <v:textbox inset="0,0,0,0">
                  <w:txbxContent>
                    <w:p w14:paraId="3BBC5C8B" w14:textId="77777777" w:rsidR="006F05EF" w:rsidRPr="00562D8C" w:rsidRDefault="006F05EF" w:rsidP="00562D8C">
                      <w:pPr>
                        <w:jc w:val="center"/>
                        <w:rPr>
                          <w:rFonts w:ascii="ＭＳ ゴシック" w:eastAsia="ＭＳ ゴシック" w:hAnsi="ＭＳ ゴシック"/>
                          <w:sz w:val="18"/>
                        </w:rPr>
                      </w:pPr>
                      <w:r w:rsidRPr="00562D8C">
                        <w:rPr>
                          <w:rFonts w:ascii="ＭＳ ゴシック" w:eastAsia="ＭＳ ゴシック" w:hAnsi="ＭＳ ゴシック" w:hint="eastAsia"/>
                          <w:sz w:val="18"/>
                        </w:rPr>
                        <w:t>入力波形</w:t>
                      </w:r>
                    </w:p>
                  </w:txbxContent>
                </v:textbox>
              </v:shape>
            </w:pict>
          </mc:Fallback>
        </mc:AlternateContent>
      </w:r>
      <w:r>
        <w:rPr>
          <w:noProof/>
        </w:rPr>
        <mc:AlternateContent>
          <mc:Choice Requires="wpg">
            <w:drawing>
              <wp:inline distT="0" distB="0" distL="0" distR="0" wp14:anchorId="03E69148" wp14:editId="1A93943A">
                <wp:extent cx="2725420" cy="1456690"/>
                <wp:effectExtent l="0" t="0" r="17780" b="10160"/>
                <wp:docPr id="927746927" name="グループ化 9277469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5420" cy="1456690"/>
                          <a:chOff x="0" y="0"/>
                          <a:chExt cx="2941433" cy="1460999"/>
                        </a:xfrm>
                      </wpg:grpSpPr>
                      <wps:wsp>
                        <wps:cNvPr id="927746928" name="Oval 12"/>
                        <wps:cNvSpPr>
                          <a:spLocks noChangeArrowheads="1"/>
                        </wps:cNvSpPr>
                        <wps:spPr bwMode="auto">
                          <a:xfrm>
                            <a:off x="706837" y="482444"/>
                            <a:ext cx="144145" cy="144145"/>
                          </a:xfrm>
                          <a:prstGeom prst="ellipse">
                            <a:avLst/>
                          </a:prstGeom>
                          <a:gradFill rotWithShape="0">
                            <a:gsLst>
                              <a:gs pos="0">
                                <a:srgbClr val="FFFFFF"/>
                              </a:gs>
                              <a:gs pos="100000">
                                <a:srgbClr val="767676"/>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927746929" name="直線コネクタ 927746929"/>
                        <wps:cNvCnPr/>
                        <wps:spPr>
                          <a:xfrm flipH="1" flipV="1">
                            <a:off x="0" y="218783"/>
                            <a:ext cx="766835" cy="207563"/>
                          </a:xfrm>
                          <a:prstGeom prst="line">
                            <a:avLst/>
                          </a:prstGeom>
                          <a:noFill/>
                          <a:ln w="15875" cap="flat" cmpd="sng" algn="ctr">
                            <a:solidFill>
                              <a:sysClr val="windowText" lastClr="000000"/>
                            </a:solidFill>
                            <a:prstDash val="solid"/>
                            <a:miter lim="800000"/>
                          </a:ln>
                          <a:effectLst/>
                        </wps:spPr>
                        <wps:bodyPr/>
                      </wps:wsp>
                      <wps:wsp>
                        <wps:cNvPr id="927746930" name="Rectangle 3" descr="大理石 (白)"/>
                        <wps:cNvSpPr>
                          <a:spLocks noChangeArrowheads="1"/>
                        </wps:cNvSpPr>
                        <wps:spPr bwMode="auto">
                          <a:xfrm>
                            <a:off x="61708" y="650739"/>
                            <a:ext cx="2879725" cy="810260"/>
                          </a:xfrm>
                          <a:prstGeom prst="rect">
                            <a:avLst/>
                          </a:prstGeom>
                          <a:blipFill dpi="0" rotWithShape="0">
                            <a:blip r:embed="rId20"/>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927746931" name="Rectangle 4"/>
                        <wps:cNvSpPr>
                          <a:spLocks noChangeArrowheads="1"/>
                        </wps:cNvSpPr>
                        <wps:spPr bwMode="auto">
                          <a:xfrm>
                            <a:off x="2148559" y="431956"/>
                            <a:ext cx="144145" cy="215900"/>
                          </a:xfrm>
                          <a:prstGeom prst="rect">
                            <a:avLst/>
                          </a:prstGeom>
                          <a:gradFill rotWithShape="0">
                            <a:gsLst>
                              <a:gs pos="0">
                                <a:srgbClr val="767676"/>
                              </a:gs>
                              <a:gs pos="50000">
                                <a:srgbClr val="FFFFFF"/>
                              </a:gs>
                              <a:gs pos="100000">
                                <a:srgbClr val="767676"/>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927746932" name="Text Box 5"/>
                        <wps:cNvSpPr txBox="1">
                          <a:spLocks noChangeArrowheads="1"/>
                        </wps:cNvSpPr>
                        <wps:spPr bwMode="auto">
                          <a:xfrm>
                            <a:off x="2148546" y="184839"/>
                            <a:ext cx="720090" cy="360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5C15B" w14:textId="77777777" w:rsidR="006F05EF" w:rsidRDefault="006F05EF" w:rsidP="00562D8C">
                              <w:pPr>
                                <w:spacing w:line="240" w:lineRule="exact"/>
                                <w:jc w:val="center"/>
                                <w:rPr>
                                  <w:rFonts w:eastAsia="ＭＳ ゴシック"/>
                                  <w:sz w:val="20"/>
                                </w:rPr>
                              </w:pPr>
                              <w:r>
                                <w:rPr>
                                  <w:rFonts w:eastAsia="ＭＳ ゴシック" w:hint="eastAsia"/>
                                  <w:sz w:val="20"/>
                                </w:rPr>
                                <w:t>受信点</w:t>
                              </w:r>
                            </w:p>
                          </w:txbxContent>
                        </wps:txbx>
                        <wps:bodyPr rot="0" vert="horz" wrap="square" lIns="7200" tIns="7200" rIns="7200" bIns="7200" anchor="t" anchorCtr="0" upright="1">
                          <a:noAutofit/>
                        </wps:bodyPr>
                      </wps:wsp>
                      <wpg:grpSp>
                        <wpg:cNvPr id="927746933" name="Group 6"/>
                        <wpg:cNvGrpSpPr>
                          <a:grpSpLocks/>
                        </wpg:cNvGrpSpPr>
                        <wpg:grpSpPr bwMode="auto">
                          <a:xfrm>
                            <a:off x="785374" y="0"/>
                            <a:ext cx="1440180" cy="287655"/>
                            <a:chOff x="2552" y="1418"/>
                            <a:chExt cx="2268" cy="453"/>
                          </a:xfrm>
                        </wpg:grpSpPr>
                        <wps:wsp>
                          <wps:cNvPr id="927746934" name="Line 7"/>
                          <wps:cNvCnPr>
                            <a:cxnSpLocks noChangeShapeType="1"/>
                          </wps:cNvCnPr>
                          <wps:spPr bwMode="auto">
                            <a:xfrm>
                              <a:off x="2552" y="1531"/>
                              <a:ext cx="0"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7746935" name="Line 8"/>
                          <wps:cNvCnPr>
                            <a:cxnSpLocks noChangeShapeType="1"/>
                          </wps:cNvCnPr>
                          <wps:spPr bwMode="auto">
                            <a:xfrm>
                              <a:off x="4820" y="1531"/>
                              <a:ext cx="0"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7746936" name="Line 9"/>
                          <wps:cNvCnPr>
                            <a:cxnSpLocks noChangeShapeType="1"/>
                          </wps:cNvCnPr>
                          <wps:spPr bwMode="auto">
                            <a:xfrm>
                              <a:off x="2552" y="1701"/>
                              <a:ext cx="2268"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927746937" name="Text Box 10"/>
                          <wps:cNvSpPr txBox="1">
                            <a:spLocks noChangeArrowheads="1"/>
                          </wps:cNvSpPr>
                          <wps:spPr bwMode="auto">
                            <a:xfrm>
                              <a:off x="2573" y="1418"/>
                              <a:ext cx="2247"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781B1" w14:textId="53516206" w:rsidR="006F05EF" w:rsidRDefault="006F05EF" w:rsidP="00562D8C">
                                <w:pPr>
                                  <w:pStyle w:val="4"/>
                                </w:pPr>
                                <w:r>
                                  <w:t>L</w:t>
                                </w:r>
                                <w:r w:rsidRPr="00562D8C">
                                  <w:rPr>
                                    <w:rFonts w:hint="eastAsia"/>
                                    <w:i w:val="0"/>
                                  </w:rPr>
                                  <w:t>：測定距離差</w:t>
                                </w:r>
                              </w:p>
                            </w:txbxContent>
                          </wps:txbx>
                          <wps:bodyPr rot="0" vert="horz" wrap="square" lIns="7200" tIns="7200" rIns="7200" bIns="7200" anchor="t" anchorCtr="0" upright="1">
                            <a:noAutofit/>
                          </wps:bodyPr>
                        </wps:wsp>
                      </wpg:grpSp>
                      <wps:wsp>
                        <wps:cNvPr id="927746938" name="Arc 13"/>
                        <wps:cNvSpPr>
                          <a:spLocks/>
                        </wps:cNvSpPr>
                        <wps:spPr bwMode="auto">
                          <a:xfrm flipV="1">
                            <a:off x="241222" y="645129"/>
                            <a:ext cx="1080135" cy="360045"/>
                          </a:xfrm>
                          <a:custGeom>
                            <a:avLst/>
                            <a:gdLst>
                              <a:gd name="T0" fmla="*/ 0 w 43199"/>
                              <a:gd name="T1" fmla="*/ 561 h 21600"/>
                              <a:gd name="T2" fmla="*/ 1701 w 43199"/>
                              <a:gd name="T3" fmla="*/ 567 h 21600"/>
                              <a:gd name="T4" fmla="*/ 850 w 43199"/>
                              <a:gd name="T5" fmla="*/ 567 h 21600"/>
                              <a:gd name="T6" fmla="*/ 0 60000 65536"/>
                              <a:gd name="T7" fmla="*/ 0 60000 65536"/>
                              <a:gd name="T8" fmla="*/ 0 60000 65536"/>
                            </a:gdLst>
                            <a:ahLst/>
                            <a:cxnLst>
                              <a:cxn ang="T6">
                                <a:pos x="T0" y="T1"/>
                              </a:cxn>
                              <a:cxn ang="T7">
                                <a:pos x="T2" y="T3"/>
                              </a:cxn>
                              <a:cxn ang="T8">
                                <a:pos x="T4" y="T5"/>
                              </a:cxn>
                            </a:cxnLst>
                            <a:rect l="0" t="0" r="r" b="b"/>
                            <a:pathLst>
                              <a:path w="43199" h="21600" fill="none" extrusionOk="0">
                                <a:moveTo>
                                  <a:pt x="0" y="21379"/>
                                </a:moveTo>
                                <a:cubicBezTo>
                                  <a:pt x="121" y="9536"/>
                                  <a:pt x="9755" y="0"/>
                                  <a:pt x="21599" y="0"/>
                                </a:cubicBezTo>
                                <a:cubicBezTo>
                                  <a:pt x="33528" y="0"/>
                                  <a:pt x="43199" y="9670"/>
                                  <a:pt x="43199" y="21600"/>
                                </a:cubicBezTo>
                              </a:path>
                              <a:path w="43199" h="21600" stroke="0" extrusionOk="0">
                                <a:moveTo>
                                  <a:pt x="0" y="21379"/>
                                </a:moveTo>
                                <a:cubicBezTo>
                                  <a:pt x="121" y="9536"/>
                                  <a:pt x="9755" y="0"/>
                                  <a:pt x="21599" y="0"/>
                                </a:cubicBezTo>
                                <a:cubicBezTo>
                                  <a:pt x="33528" y="0"/>
                                  <a:pt x="43199" y="9670"/>
                                  <a:pt x="43199" y="21600"/>
                                </a:cubicBezTo>
                                <a:lnTo>
                                  <a:pt x="21599" y="21600"/>
                                </a:lnTo>
                                <a:lnTo>
                                  <a:pt x="0" y="21379"/>
                                </a:lnTo>
                                <a:close/>
                              </a:path>
                            </a:pathLst>
                          </a:custGeom>
                          <a:noFill/>
                          <a:ln w="254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7746939" name="Text Box 14"/>
                        <wps:cNvSpPr txBox="1">
                          <a:spLocks noChangeArrowheads="1"/>
                        </wps:cNvSpPr>
                        <wps:spPr bwMode="auto">
                          <a:xfrm>
                            <a:off x="78533" y="426131"/>
                            <a:ext cx="720090" cy="337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76801" w14:textId="66EDDACD" w:rsidR="006F05EF" w:rsidRDefault="006F05EF" w:rsidP="00562D8C">
                              <w:pPr>
                                <w:spacing w:line="240" w:lineRule="exact"/>
                                <w:jc w:val="center"/>
                                <w:rPr>
                                  <w:rFonts w:eastAsia="ＭＳ ゴシック"/>
                                  <w:sz w:val="20"/>
                                </w:rPr>
                              </w:pPr>
                              <w:r>
                                <w:rPr>
                                  <w:rFonts w:eastAsia="ＭＳ ゴシック" w:hint="eastAsia"/>
                                  <w:sz w:val="20"/>
                                </w:rPr>
                                <w:t>入力点</w:t>
                              </w:r>
                            </w:p>
                          </w:txbxContent>
                        </wps:txbx>
                        <wps:bodyPr rot="0" vert="horz" wrap="square" lIns="7200" tIns="7200" rIns="7200" bIns="7200" anchor="t" anchorCtr="0" upright="1">
                          <a:noAutofit/>
                        </wps:bodyPr>
                      </wps:wsp>
                      <wps:wsp>
                        <wps:cNvPr id="927746940" name="Arc 15"/>
                        <wps:cNvSpPr>
                          <a:spLocks/>
                        </wps:cNvSpPr>
                        <wps:spPr bwMode="auto">
                          <a:xfrm flipH="1" flipV="1">
                            <a:off x="605860" y="645129"/>
                            <a:ext cx="360045" cy="118745"/>
                          </a:xfrm>
                          <a:custGeom>
                            <a:avLst/>
                            <a:gdLst>
                              <a:gd name="T0" fmla="*/ 0 w 43199"/>
                              <a:gd name="T1" fmla="*/ 185 h 21600"/>
                              <a:gd name="T2" fmla="*/ 567 w 43199"/>
                              <a:gd name="T3" fmla="*/ 187 h 21600"/>
                              <a:gd name="T4" fmla="*/ 283 w 43199"/>
                              <a:gd name="T5" fmla="*/ 187 h 21600"/>
                              <a:gd name="T6" fmla="*/ 0 60000 65536"/>
                              <a:gd name="T7" fmla="*/ 0 60000 65536"/>
                              <a:gd name="T8" fmla="*/ 0 60000 65536"/>
                            </a:gdLst>
                            <a:ahLst/>
                            <a:cxnLst>
                              <a:cxn ang="T6">
                                <a:pos x="T0" y="T1"/>
                              </a:cxn>
                              <a:cxn ang="T7">
                                <a:pos x="T2" y="T3"/>
                              </a:cxn>
                              <a:cxn ang="T8">
                                <a:pos x="T4" y="T5"/>
                              </a:cxn>
                            </a:cxnLst>
                            <a:rect l="0" t="0" r="r" b="b"/>
                            <a:pathLst>
                              <a:path w="43199" h="21600" fill="none" extrusionOk="0">
                                <a:moveTo>
                                  <a:pt x="0" y="21379"/>
                                </a:moveTo>
                                <a:cubicBezTo>
                                  <a:pt x="121" y="9536"/>
                                  <a:pt x="9755" y="0"/>
                                  <a:pt x="21599" y="0"/>
                                </a:cubicBezTo>
                                <a:cubicBezTo>
                                  <a:pt x="33528" y="0"/>
                                  <a:pt x="43199" y="9670"/>
                                  <a:pt x="43199" y="21600"/>
                                </a:cubicBezTo>
                              </a:path>
                              <a:path w="43199" h="21600" stroke="0" extrusionOk="0">
                                <a:moveTo>
                                  <a:pt x="0" y="21379"/>
                                </a:moveTo>
                                <a:cubicBezTo>
                                  <a:pt x="121" y="9536"/>
                                  <a:pt x="9755" y="0"/>
                                  <a:pt x="21599" y="0"/>
                                </a:cubicBezTo>
                                <a:cubicBezTo>
                                  <a:pt x="33528" y="0"/>
                                  <a:pt x="43199" y="9670"/>
                                  <a:pt x="43199" y="21600"/>
                                </a:cubicBezTo>
                                <a:lnTo>
                                  <a:pt x="21599" y="21600"/>
                                </a:lnTo>
                                <a:lnTo>
                                  <a:pt x="0" y="21379"/>
                                </a:lnTo>
                                <a:close/>
                              </a:path>
                            </a:pathLst>
                          </a:custGeom>
                          <a:noFill/>
                          <a:ln w="254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7746941" name="Arc 16"/>
                        <wps:cNvSpPr>
                          <a:spLocks/>
                        </wps:cNvSpPr>
                        <wps:spPr bwMode="auto">
                          <a:xfrm flipV="1">
                            <a:off x="61708" y="645129"/>
                            <a:ext cx="1799590" cy="720090"/>
                          </a:xfrm>
                          <a:custGeom>
                            <a:avLst/>
                            <a:gdLst>
                              <a:gd name="T0" fmla="*/ 0 w 35990"/>
                              <a:gd name="T1" fmla="*/ 288 h 21600"/>
                              <a:gd name="T2" fmla="*/ 2834 w 35990"/>
                              <a:gd name="T3" fmla="*/ 1134 h 21600"/>
                              <a:gd name="T4" fmla="*/ 1133 w 35990"/>
                              <a:gd name="T5" fmla="*/ 1134 h 21600"/>
                              <a:gd name="T6" fmla="*/ 0 60000 65536"/>
                              <a:gd name="T7" fmla="*/ 0 60000 65536"/>
                              <a:gd name="T8" fmla="*/ 0 60000 65536"/>
                            </a:gdLst>
                            <a:ahLst/>
                            <a:cxnLst>
                              <a:cxn ang="T6">
                                <a:pos x="T0" y="T1"/>
                              </a:cxn>
                              <a:cxn ang="T7">
                                <a:pos x="T2" y="T3"/>
                              </a:cxn>
                              <a:cxn ang="T8">
                                <a:pos x="T4" y="T5"/>
                              </a:cxn>
                            </a:cxnLst>
                            <a:rect l="0" t="0" r="r" b="b"/>
                            <a:pathLst>
                              <a:path w="35990" h="21600" fill="none" extrusionOk="0">
                                <a:moveTo>
                                  <a:pt x="0" y="5491"/>
                                </a:moveTo>
                                <a:cubicBezTo>
                                  <a:pt x="3959" y="1954"/>
                                  <a:pt x="9081" y="0"/>
                                  <a:pt x="14390" y="0"/>
                                </a:cubicBezTo>
                                <a:cubicBezTo>
                                  <a:pt x="26319" y="0"/>
                                  <a:pt x="35990" y="9670"/>
                                  <a:pt x="35990" y="21600"/>
                                </a:cubicBezTo>
                              </a:path>
                              <a:path w="35990" h="21600" stroke="0" extrusionOk="0">
                                <a:moveTo>
                                  <a:pt x="0" y="5491"/>
                                </a:moveTo>
                                <a:cubicBezTo>
                                  <a:pt x="3959" y="1954"/>
                                  <a:pt x="9081" y="0"/>
                                  <a:pt x="14390" y="0"/>
                                </a:cubicBezTo>
                                <a:cubicBezTo>
                                  <a:pt x="26319" y="0"/>
                                  <a:pt x="35990" y="9670"/>
                                  <a:pt x="35990" y="21600"/>
                                </a:cubicBezTo>
                                <a:lnTo>
                                  <a:pt x="14390" y="21600"/>
                                </a:lnTo>
                                <a:lnTo>
                                  <a:pt x="0" y="5491"/>
                                </a:lnTo>
                                <a:close/>
                              </a:path>
                            </a:pathLst>
                          </a:custGeom>
                          <a:noFill/>
                          <a:ln w="254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7746942" name="AutoShape 17"/>
                        <wps:cNvSpPr>
                          <a:spLocks/>
                        </wps:cNvSpPr>
                        <wps:spPr bwMode="auto">
                          <a:xfrm>
                            <a:off x="987283" y="269136"/>
                            <a:ext cx="644943" cy="336609"/>
                          </a:xfrm>
                          <a:prstGeom prst="callout2">
                            <a:avLst>
                              <a:gd name="adj1" fmla="val 52940"/>
                              <a:gd name="adj2" fmla="val 104718"/>
                              <a:gd name="adj3" fmla="val 52940"/>
                              <a:gd name="adj4" fmla="val 109514"/>
                              <a:gd name="adj5" fmla="val 171472"/>
                              <a:gd name="adj6" fmla="val 118713"/>
                            </a:avLst>
                          </a:prstGeom>
                          <a:noFill/>
                          <a:ln w="19050">
                            <a:solidFill>
                              <a:srgbClr val="0000FF"/>
                            </a:solidFill>
                            <a:miter lim="800000"/>
                            <a:headEnd/>
                            <a:tailEnd type="triangle" w="sm" len="sm"/>
                          </a:ln>
                          <a:extLst>
                            <a:ext uri="{909E8E84-426E-40DD-AFC4-6F175D3DCCD1}">
                              <a14:hiddenFill xmlns:a14="http://schemas.microsoft.com/office/drawing/2010/main">
                                <a:solidFill>
                                  <a:srgbClr val="FFFFFF"/>
                                </a:solidFill>
                              </a14:hiddenFill>
                            </a:ext>
                          </a:extLst>
                        </wps:spPr>
                        <wps:txbx>
                          <w:txbxContent>
                            <w:p w14:paraId="615A9B78" w14:textId="77777777" w:rsidR="006F05EF" w:rsidRDefault="006F05EF" w:rsidP="00562D8C">
                              <w:pPr>
                                <w:spacing w:line="240" w:lineRule="exact"/>
                                <w:jc w:val="right"/>
                                <w:rPr>
                                  <w:rFonts w:eastAsia="ＭＳ ゴシック"/>
                                  <w:spacing w:val="-8"/>
                                  <w:sz w:val="20"/>
                                </w:rPr>
                              </w:pPr>
                              <w:r>
                                <w:rPr>
                                  <w:rFonts w:eastAsia="ＭＳ ゴシック" w:hint="eastAsia"/>
                                  <w:color w:val="0000FF"/>
                                  <w:spacing w:val="-8"/>
                                  <w:sz w:val="20"/>
                                </w:rPr>
                                <w:t>弾性波</w:t>
                              </w:r>
                            </w:p>
                            <w:p w14:paraId="6C0B422D" w14:textId="77777777" w:rsidR="006F05EF" w:rsidRDefault="006F05EF" w:rsidP="00562D8C"/>
                          </w:txbxContent>
                        </wps:txbx>
                        <wps:bodyPr rot="0" vert="horz" wrap="square" lIns="3600" tIns="18000" rIns="3600" bIns="18000" anchor="t" anchorCtr="0" upright="1">
                          <a:noAutofit/>
                        </wps:bodyPr>
                      </wps:wsp>
                      <wps:wsp>
                        <wps:cNvPr id="927746943" name="Rectangle 4"/>
                        <wps:cNvSpPr>
                          <a:spLocks noChangeArrowheads="1"/>
                        </wps:cNvSpPr>
                        <wps:spPr bwMode="auto">
                          <a:xfrm rot="808733">
                            <a:off x="740495" y="314150"/>
                            <a:ext cx="144145" cy="215900"/>
                          </a:xfrm>
                          <a:prstGeom prst="rect">
                            <a:avLst/>
                          </a:prstGeom>
                          <a:gradFill rotWithShape="0">
                            <a:gsLst>
                              <a:gs pos="0">
                                <a:srgbClr val="767676"/>
                              </a:gs>
                              <a:gs pos="50000">
                                <a:srgbClr val="FFFFFF"/>
                              </a:gs>
                              <a:gs pos="100000">
                                <a:srgbClr val="767676"/>
                              </a:gs>
                            </a:gsLst>
                            <a:lin ang="0" scaled="1"/>
                          </a:gra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w14:anchorId="03E69148" id="グループ化 927746927" o:spid="_x0000_s1029" style="width:214.6pt;height:114.7pt;mso-position-horizontal-relative:char;mso-position-vertical-relative:line" coordsize="29414,146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">
                <v:oval id="Oval 12" o:spid="_x0000_s1030" style="position:absolute;left:7068;top:4824;width:1441;height:1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">
                  <v:fill color2="#767676" focusposition=".5,.5" focussize="" focus="100%" type="gradientRadial"/>
                </v:oval>
                <v:line id="直線コネクタ 927746929" o:spid="_x0000_s1031" style="position:absolute;flip:x y;visibility:visible;mso-wrap-style:square" from="0,2187" to="7668,4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" strokecolor="windowText" strokeweight="1.25pt">
                  <v:stroke joinstyle="miter"/>
                </v:line>
                <v:rect id="Rectangle 3" o:spid="_x0000_s1032" alt="大理石 (白)" style="position:absolute;left:617;top:6507;width:28797;height:8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">
                  <v:fill r:id="rId21" o:title="大理石 (白)" recolor="t" type="tile"/>
                </v:rect>
                <v:rect id="Rectangle 4" o:spid="_x0000_s1033" style="position:absolute;left:21485;top:4319;width:1442;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" fillcolor="#767676">
                  <v:fill angle="90" focus="50%" type="gradient"/>
                </v:rect>
                <v:shape id="Text Box 5" o:spid="_x0000_s1034" type="#_x0000_t202" style="position:absolute;left:21485;top:1848;width:7201;height:3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" filled="f" stroked="f">
                  <v:textbox inset=".2mm,.2mm,.2mm,.2mm">
                    <w:txbxContent>
                      <w:p w14:paraId="1175C15B" w14:textId="77777777" w:rsidR="006F05EF" w:rsidRDefault="006F05EF" w:rsidP="00562D8C">
                        <w:pPr>
                          <w:spacing w:line="240" w:lineRule="exact"/>
                          <w:jc w:val="center"/>
                          <w:rPr>
                            <w:rFonts w:eastAsia="ＭＳ ゴシック"/>
                            <w:sz w:val="20"/>
                          </w:rPr>
                        </w:pPr>
                        <w:r>
                          <w:rPr>
                            <w:rFonts w:eastAsia="ＭＳ ゴシック" w:hint="eastAsia"/>
                            <w:sz w:val="20"/>
                          </w:rPr>
                          <w:t>受信点</w:t>
                        </w:r>
                      </w:p>
                    </w:txbxContent>
                  </v:textbox>
                </v:shape>
                <v:group id="Group 6" o:spid="_x0000_s1035" style="position:absolute;left:7853;width:14402;height:2876" coordorigin="2552,1418" coordsize="226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">
                  <v:line id="Line 7" o:spid="_x0000_s1036" style="position:absolute;visibility:visible;mso-wrap-style:square" from="2552,1531" to="2552,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"/>
                  <v:line id="Line 8" o:spid="_x0000_s1037" style="position:absolute;visibility:visible;mso-wrap-style:square" from="4820,1531" to="4820,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"/>
                  <v:line id="Line 9" o:spid="_x0000_s1038" style="position:absolute;visibility:visible;mso-wrap-style:square" from="2552,1701" to="4820,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">
                    <v:stroke startarrow="open" startarrowwidth="narrow" startarrowlength="short" endarrow="open" endarrowwidth="narrow" endarrowlength="short"/>
                  </v:line>
                  <v:shape id="_x0000_s1039" type="#_x0000_t202" style="position:absolute;left:2573;top:1418;width:2247;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" filled="f" stroked="f">
                    <v:textbox inset=".2mm,.2mm,.2mm,.2mm">
                      <w:txbxContent>
                        <w:p w14:paraId="6D8781B1" w14:textId="53516206" w:rsidR="006F05EF" w:rsidRDefault="006F05EF" w:rsidP="00562D8C">
                          <w:pPr>
                            <w:pStyle w:val="4"/>
                          </w:pPr>
                          <w:r>
                            <w:t>L</w:t>
                          </w:r>
                          <w:r w:rsidRPr="00562D8C">
                            <w:rPr>
                              <w:rFonts w:hint="eastAsia"/>
                              <w:i w:val="0"/>
                            </w:rPr>
                            <w:t>：測定距離差</w:t>
                          </w:r>
                        </w:p>
                      </w:txbxContent>
                    </v:textbox>
                  </v:shape>
                </v:group>
                <v:shape id="Arc 13" o:spid="_x0000_s1040" style="position:absolute;left:2412;top:6451;width:10801;height:3600;flip:y;visibility:visible;mso-wrap-style:square;v-text-anchor:top" coordsize="43199,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" path="m,21379nfc121,9536,9755,,21599,,33528,,43199,9670,43199,21600em,21379nsc121,9536,9755,,21599,,33528,,43199,9670,43199,21600r-21600,l,21379xe" filled="f" strokecolor="blue" strokeweight="2pt">
                  <v:path arrowok="t" o:extrusionok="f" o:connecttype="custom" o:connectlocs="0,9351;42531,9451;21253,9451" o:connectangles="0,0,0"/>
                </v:shape>
                <v:shape id="Text Box 14" o:spid="_x0000_s1041" type="#_x0000_t202" style="position:absolute;left:785;top:4261;width:7201;height:3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" filled="f" stroked="f">
                  <v:textbox inset=".2mm,.2mm,.2mm,.2mm">
                    <w:txbxContent>
                      <w:p w14:paraId="02876801" w14:textId="66EDDACD" w:rsidR="006F05EF" w:rsidRDefault="006F05EF" w:rsidP="00562D8C">
                        <w:pPr>
                          <w:spacing w:line="240" w:lineRule="exact"/>
                          <w:jc w:val="center"/>
                          <w:rPr>
                            <w:rFonts w:eastAsia="ＭＳ ゴシック"/>
                            <w:sz w:val="20"/>
                          </w:rPr>
                        </w:pPr>
                        <w:r>
                          <w:rPr>
                            <w:rFonts w:eastAsia="ＭＳ ゴシック" w:hint="eastAsia"/>
                            <w:sz w:val="20"/>
                          </w:rPr>
                          <w:t>入力点</w:t>
                        </w:r>
                      </w:p>
                    </w:txbxContent>
                  </v:textbox>
                </v:shape>
                <v:shape id="Arc 15" o:spid="_x0000_s1042" style="position:absolute;left:6058;top:6451;width:3601;height:1187;flip:x y;visibility:visible;mso-wrap-style:square;v-text-anchor:top" coordsize="43199,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" path="m,21379nfc121,9536,9755,,21599,,33528,,43199,9670,43199,21600em,21379nsc121,9536,9755,,21599,,33528,,43199,9670,43199,21600r-21600,l,21379xe" filled="f" strokecolor="blue" strokeweight="2pt">
                  <v:path arrowok="t" o:extrusionok="f" o:connecttype="custom" o:connectlocs="0,1017;4726,1028;2359,1028" o:connectangles="0,0,0"/>
                </v:shape>
                <v:shape id="Arc 16" o:spid="_x0000_s1043" style="position:absolute;left:617;top:6451;width:17995;height:7201;flip:y;visibility:visible;mso-wrap-style:square;v-text-anchor:top" coordsize="3599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" path="m,5491nfc3959,1954,9081,,14390,,26319,,35990,9670,35990,21600em,5491nsc3959,1954,9081,,14390,,26319,,35990,9670,35990,21600r-21600,l,5491xe" filled="f" strokecolor="blue" strokeweight="2pt">
                  <v:path arrowok="t" o:extrusionok="f" o:connecttype="custom" o:connectlocs="0,9601;141707,37805;56653,37805" o:connectangles="0,0,0"/>
                </v:shape>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AutoShape 17" o:spid="_x0000_s1044" type="#_x0000_t42" style="position:absolute;left:9872;top:2691;width:645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" adj="25642,37038,23655,11435,22619,11435" filled="f" strokecolor="blue" strokeweight="1.5pt">
                  <v:stroke startarrow="block" startarrowwidth="narrow" startarrowlength="short"/>
                  <v:textbox inset=".1mm,.5mm,.1mm,.5mm">
                    <w:txbxContent>
                      <w:p w14:paraId="615A9B78" w14:textId="77777777" w:rsidR="006F05EF" w:rsidRDefault="006F05EF" w:rsidP="00562D8C">
                        <w:pPr>
                          <w:spacing w:line="240" w:lineRule="exact"/>
                          <w:jc w:val="right"/>
                          <w:rPr>
                            <w:rFonts w:eastAsia="ＭＳ ゴシック"/>
                            <w:spacing w:val="-8"/>
                            <w:sz w:val="20"/>
                          </w:rPr>
                        </w:pPr>
                        <w:r>
                          <w:rPr>
                            <w:rFonts w:eastAsia="ＭＳ ゴシック" w:hint="eastAsia"/>
                            <w:color w:val="0000FF"/>
                            <w:spacing w:val="-8"/>
                            <w:sz w:val="20"/>
                          </w:rPr>
                          <w:t>弾性波</w:t>
                        </w:r>
                      </w:p>
                      <w:p w14:paraId="6C0B422D" w14:textId="77777777" w:rsidR="006F05EF" w:rsidRDefault="006F05EF" w:rsidP="00562D8C"/>
                    </w:txbxContent>
                  </v:textbox>
                  <o:callout v:ext="edit" minusx="t" minusy="t"/>
                </v:shape>
                <v:rect id="Rectangle 4" o:spid="_x0000_s1045" style="position:absolute;left:7404;top:3141;width:1442;height:2159;rotation:88335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" fillcolor="#767676">
                  <v:fill angle="90" focus="50%" type="gradient"/>
                </v:rect>
                <w10:anchorlock/>
              </v:group>
            </w:pict>
          </mc:Fallback>
        </mc:AlternateContent>
      </w:r>
      <w:r>
        <w:rPr>
          <w:rFonts w:hint="eastAsia"/>
        </w:rPr>
        <w:t xml:space="preserve">　</w:t>
      </w:r>
      <w:r w:rsidRPr="00317988">
        <w:rPr>
          <w:noProof/>
        </w:rPr>
        <w:drawing>
          <wp:inline distT="0" distB="0" distL="0" distR="0" wp14:anchorId="68E88828" wp14:editId="1C7F83CB">
            <wp:extent cx="2838644" cy="1747675"/>
            <wp:effectExtent l="0" t="0" r="0" b="508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2">
                      <a:extLst>
                        <a:ext uri="{28A0092B-C50C-407E-A947-70E740481C1C}">
                          <a14:useLocalDpi xmlns:a14="http://schemas.microsoft.com/office/drawing/2010/main" val="0"/>
                        </a:ext>
                      </a:extLst>
                    </a:blip>
                    <a:srcRect t="8224" r="19112"/>
                    <a:stretch>
                      <a:fillRect/>
                    </a:stretch>
                  </pic:blipFill>
                  <pic:spPr bwMode="auto">
                    <a:xfrm>
                      <a:off x="0" y="0"/>
                      <a:ext cx="2856241" cy="1758509"/>
                    </a:xfrm>
                    <a:prstGeom prst="rect">
                      <a:avLst/>
                    </a:prstGeom>
                    <a:noFill/>
                    <a:ln>
                      <a:noFill/>
                    </a:ln>
                  </pic:spPr>
                </pic:pic>
              </a:graphicData>
            </a:graphic>
          </wp:inline>
        </w:drawing>
      </w:r>
    </w:p>
    <w:p w14:paraId="4EC245E7" w14:textId="67D83460" w:rsidR="00562D8C" w:rsidRDefault="00562D8C" w:rsidP="00562D8C">
      <w:pPr>
        <w:spacing w:line="240" w:lineRule="exact"/>
        <w:ind w:leftChars="100" w:left="219" w:firstLineChars="300" w:firstLine="627"/>
        <w:jc w:val="left"/>
      </w:pPr>
      <w:r>
        <w:rPr>
          <w:rFonts w:ascii="ＭＳ ゴシック" w:eastAsia="ＭＳ ゴシック" w:hint="eastAsia"/>
          <w:sz w:val="20"/>
        </w:rPr>
        <w:t>図</w:t>
      </w:r>
      <w:r>
        <w:rPr>
          <w:rFonts w:ascii="ＭＳ ゴシック" w:eastAsia="ＭＳ ゴシック"/>
          <w:sz w:val="20"/>
        </w:rPr>
        <w:t xml:space="preserve">2.1 </w:t>
      </w:r>
      <w:r>
        <w:rPr>
          <w:rFonts w:ascii="ＭＳ ゴシック" w:eastAsia="ＭＳ ゴシック" w:hint="eastAsia"/>
          <w:sz w:val="20"/>
        </w:rPr>
        <w:t xml:space="preserve">弾性波速度の測定状況の模式図　　　</w:t>
      </w:r>
      <w:r>
        <w:rPr>
          <w:rFonts w:ascii="ＭＳ ゴシック" w:eastAsia="ＭＳ ゴシック"/>
          <w:sz w:val="20"/>
        </w:rPr>
        <w:t xml:space="preserve">   </w:t>
      </w:r>
      <w:r>
        <w:rPr>
          <w:rFonts w:ascii="ＭＳ ゴシック" w:eastAsia="ＭＳ ゴシック" w:hAnsi="ＭＳ ゴシック" w:hint="eastAsia"/>
          <w:sz w:val="20"/>
        </w:rPr>
        <w:t>図</w:t>
      </w:r>
      <w:r>
        <w:rPr>
          <w:rFonts w:ascii="ＭＳ ゴシック" w:eastAsia="ＭＳ ゴシック" w:hAnsi="ＭＳ ゴシック"/>
          <w:sz w:val="20"/>
        </w:rPr>
        <w:t xml:space="preserve">2.2 </w:t>
      </w:r>
      <w:r>
        <w:rPr>
          <w:rFonts w:ascii="ＭＳ ゴシック" w:eastAsia="ＭＳ ゴシック" w:hAnsi="ＭＳ ゴシック" w:hint="eastAsia"/>
          <w:sz w:val="20"/>
        </w:rPr>
        <w:t>弾性波速度の測定での測定波形の例</w:t>
      </w:r>
    </w:p>
    <w:p w14:paraId="53BD7348" w14:textId="77777777" w:rsidR="00562D8C" w:rsidRPr="00562D8C" w:rsidRDefault="00562D8C" w:rsidP="00C14725">
      <w:pPr>
        <w:ind w:leftChars="100" w:left="219"/>
      </w:pPr>
    </w:p>
    <w:p w14:paraId="1D6BC49E" w14:textId="1B30BE40" w:rsidR="00C14725" w:rsidRPr="00C14725" w:rsidRDefault="009F3C70" w:rsidP="009F3C70">
      <w:pPr>
        <w:rPr>
          <w:rFonts w:ascii="ＭＳ 明朝"/>
          <w:kern w:val="0"/>
          <w:szCs w:val="20"/>
        </w:rPr>
      </w:pPr>
      <w:r>
        <w:rPr>
          <w:rFonts w:hint="eastAsia"/>
        </w:rPr>
        <w:t>（</w:t>
      </w:r>
      <w:r w:rsidR="00C14725" w:rsidRPr="00C14725">
        <w:rPr>
          <w:rFonts w:hint="eastAsia"/>
        </w:rPr>
        <w:t>１）</w:t>
      </w:r>
      <w:r w:rsidR="00C14725" w:rsidRPr="00C14725">
        <w:rPr>
          <w:rFonts w:ascii="ＭＳ 明朝" w:hint="eastAsia"/>
          <w:kern w:val="0"/>
          <w:szCs w:val="20"/>
        </w:rPr>
        <w:t>弾性波速度の測定方法の選択</w:t>
      </w:r>
    </w:p>
    <w:p w14:paraId="7DEE6453" w14:textId="2B75BF7C" w:rsidR="00C14725" w:rsidRDefault="00C14725" w:rsidP="00C14725">
      <w:pPr>
        <w:ind w:leftChars="100" w:left="219"/>
        <w:rPr>
          <w:kern w:val="0"/>
          <w:szCs w:val="20"/>
        </w:rPr>
      </w:pPr>
      <w:r w:rsidRPr="00C14725">
        <w:rPr>
          <w:rFonts w:hint="eastAsia"/>
          <w:kern w:val="0"/>
          <w:szCs w:val="20"/>
        </w:rPr>
        <w:t xml:space="preserve">　構造体コンクリートの各測定点において，以下の①～③の手順に従い，各測定点のコンクリートの表面と内部での弾性波速度の差の有無を判断して，</w:t>
      </w:r>
      <w:r w:rsidR="0020450B" w:rsidRPr="00143C4C">
        <w:rPr>
          <w:rFonts w:hint="eastAsia"/>
        </w:rPr>
        <w:t>試験対象の構造体コンクリートにおけるコンクリートの</w:t>
      </w:r>
      <w:r w:rsidRPr="00C14725">
        <w:rPr>
          <w:rFonts w:hint="eastAsia"/>
          <w:kern w:val="0"/>
          <w:szCs w:val="20"/>
        </w:rPr>
        <w:t>弾性波速度の測定方法を選択する。</w:t>
      </w:r>
    </w:p>
    <w:p w14:paraId="15B018AA" w14:textId="77777777" w:rsidR="00C14725" w:rsidRDefault="00C14725" w:rsidP="00C14725">
      <w:pPr>
        <w:ind w:leftChars="200" w:left="438"/>
        <w:rPr>
          <w:rFonts w:ascii="ＭＳ 明朝"/>
          <w:kern w:val="0"/>
          <w:szCs w:val="20"/>
        </w:rPr>
      </w:pPr>
      <w:r w:rsidRPr="00C14725">
        <w:rPr>
          <w:rFonts w:ascii="ＭＳ 明朝" w:hint="eastAsia"/>
          <w:kern w:val="0"/>
          <w:szCs w:val="20"/>
        </w:rPr>
        <w:t>①弾性波の伝搬時間差の測定</w:t>
      </w:r>
    </w:p>
    <w:p w14:paraId="2FF1D4B5" w14:textId="01DDBD16" w:rsidR="00D9777F" w:rsidRDefault="00C14725" w:rsidP="00D9777F">
      <w:pPr>
        <w:ind w:leftChars="200" w:left="438"/>
        <w:rPr>
          <w:kern w:val="0"/>
          <w:szCs w:val="20"/>
        </w:rPr>
      </w:pPr>
      <w:r>
        <w:rPr>
          <w:rFonts w:hint="eastAsia"/>
          <w:kern w:val="0"/>
          <w:szCs w:val="20"/>
        </w:rPr>
        <w:t xml:space="preserve">　</w:t>
      </w:r>
      <w:r>
        <w:rPr>
          <w:rFonts w:hint="eastAsia"/>
        </w:rPr>
        <w:t>コンクリート表面の入力点と受信点との距離（測定距離差</w:t>
      </w:r>
      <w:r w:rsidR="00562D8C" w:rsidRPr="00562D8C">
        <w:rPr>
          <w:rFonts w:hint="eastAsia"/>
          <w:i/>
        </w:rPr>
        <w:t>L</w:t>
      </w:r>
      <w:r>
        <w:rPr>
          <w:rFonts w:hint="eastAsia"/>
        </w:rPr>
        <w:t>）</w:t>
      </w:r>
      <w:r w:rsidR="00D9777F">
        <w:rPr>
          <w:rFonts w:hint="eastAsia"/>
        </w:rPr>
        <w:t>を</w:t>
      </w:r>
      <w:r w:rsidRPr="00C14725">
        <w:rPr>
          <w:kern w:val="0"/>
          <w:szCs w:val="20"/>
        </w:rPr>
        <w:t>300mm</w:t>
      </w:r>
      <w:r w:rsidRPr="00C14725">
        <w:rPr>
          <w:rFonts w:hint="eastAsia"/>
          <w:kern w:val="0"/>
          <w:szCs w:val="20"/>
        </w:rPr>
        <w:t>から</w:t>
      </w:r>
      <w:r w:rsidRPr="00C14725">
        <w:rPr>
          <w:kern w:val="0"/>
          <w:szCs w:val="20"/>
        </w:rPr>
        <w:t>100mm</w:t>
      </w:r>
      <w:r w:rsidRPr="00C14725">
        <w:rPr>
          <w:rFonts w:hint="eastAsia"/>
          <w:kern w:val="0"/>
          <w:szCs w:val="20"/>
        </w:rPr>
        <w:t>間隔で</w:t>
      </w:r>
      <w:r w:rsidRPr="00C14725">
        <w:rPr>
          <w:kern w:val="0"/>
          <w:szCs w:val="20"/>
        </w:rPr>
        <w:t>1000mm</w:t>
      </w:r>
      <w:r w:rsidRPr="00C14725">
        <w:rPr>
          <w:rFonts w:hint="eastAsia"/>
          <w:kern w:val="0"/>
          <w:szCs w:val="20"/>
        </w:rPr>
        <w:t>までとなる</w:t>
      </w:r>
      <w:r w:rsidRPr="00C14725">
        <w:rPr>
          <w:kern w:val="0"/>
          <w:szCs w:val="20"/>
        </w:rPr>
        <w:t>8</w:t>
      </w:r>
      <w:r w:rsidRPr="00C14725">
        <w:rPr>
          <w:rFonts w:hint="eastAsia"/>
          <w:kern w:val="0"/>
          <w:szCs w:val="20"/>
        </w:rPr>
        <w:t>点</w:t>
      </w:r>
      <w:r w:rsidR="00D9777F">
        <w:rPr>
          <w:rFonts w:hint="eastAsia"/>
          <w:kern w:val="0"/>
          <w:szCs w:val="20"/>
        </w:rPr>
        <w:t>に設定する。各測定距離差で入力点をインパルスハンマで打撃し，こ</w:t>
      </w:r>
      <w:r w:rsidR="00D9777F">
        <w:rPr>
          <w:rFonts w:hint="eastAsia"/>
          <w:kern w:val="0"/>
          <w:szCs w:val="20"/>
        </w:rPr>
        <w:lastRenderedPageBreak/>
        <w:t>の打撃により発生した弾性波を受信点に設置した</w:t>
      </w:r>
      <w:r w:rsidR="00D9777F">
        <w:rPr>
          <w:rFonts w:hint="eastAsia"/>
        </w:rPr>
        <w:t>受信センサーで測定する。</w:t>
      </w:r>
      <w:r w:rsidR="00D9777F">
        <w:rPr>
          <w:rFonts w:hint="eastAsia"/>
          <w:kern w:val="0"/>
          <w:szCs w:val="20"/>
        </w:rPr>
        <w:t>このときの測定波形の例を</w:t>
      </w:r>
      <w:r w:rsidR="00D9777F" w:rsidRPr="00D9777F">
        <w:rPr>
          <w:rFonts w:ascii="ＭＳ ゴシック" w:eastAsia="ＭＳ ゴシック" w:hAnsi="ＭＳ ゴシック" w:hint="eastAsia"/>
          <w:kern w:val="0"/>
          <w:szCs w:val="20"/>
        </w:rPr>
        <w:t>図2</w:t>
      </w:r>
      <w:r w:rsidR="00D9777F" w:rsidRPr="00D9777F">
        <w:rPr>
          <w:rFonts w:ascii="ＭＳ ゴシック" w:eastAsia="ＭＳ ゴシック" w:hAnsi="ＭＳ ゴシック"/>
          <w:kern w:val="0"/>
          <w:szCs w:val="20"/>
        </w:rPr>
        <w:t>.2</w:t>
      </w:r>
      <w:r w:rsidR="00D9777F">
        <w:rPr>
          <w:rFonts w:hint="eastAsia"/>
          <w:kern w:val="0"/>
          <w:szCs w:val="20"/>
        </w:rPr>
        <w:t>に示す。インパルスハンマで打撃による入力波形の初動と，</w:t>
      </w:r>
      <w:r w:rsidR="00D9777F">
        <w:rPr>
          <w:rFonts w:hint="eastAsia"/>
        </w:rPr>
        <w:t>受信センサー</w:t>
      </w:r>
      <w:r w:rsidRPr="00C14725">
        <w:rPr>
          <w:rFonts w:hint="eastAsia"/>
          <w:kern w:val="0"/>
          <w:szCs w:val="20"/>
        </w:rPr>
        <w:t>の</w:t>
      </w:r>
      <w:r w:rsidR="00D9777F">
        <w:rPr>
          <w:rFonts w:hint="eastAsia"/>
          <w:kern w:val="0"/>
          <w:szCs w:val="20"/>
        </w:rPr>
        <w:t>受信波形での初動の時間差から</w:t>
      </w:r>
      <w:r w:rsidR="00D9777F" w:rsidRPr="00C14725">
        <w:rPr>
          <w:rFonts w:hint="eastAsia"/>
          <w:kern w:val="0"/>
          <w:szCs w:val="20"/>
        </w:rPr>
        <w:t>弾性波の伝搬時間差</w:t>
      </w:r>
      <w:r w:rsidR="00D9777F" w:rsidRPr="00562D8C">
        <w:rPr>
          <w:rFonts w:hint="eastAsia"/>
          <w:i/>
          <w:kern w:val="0"/>
          <w:szCs w:val="20"/>
        </w:rPr>
        <w:t>T</w:t>
      </w:r>
      <w:r w:rsidR="00D9777F" w:rsidRPr="00562D8C">
        <w:rPr>
          <w:rFonts w:hint="eastAsia"/>
          <w:kern w:val="0"/>
          <w:szCs w:val="20"/>
          <w:vertAlign w:val="subscript"/>
        </w:rPr>
        <w:t>P</w:t>
      </w:r>
      <w:r w:rsidR="00D9777F" w:rsidRPr="00C14725">
        <w:rPr>
          <w:rFonts w:hint="eastAsia"/>
          <w:kern w:val="0"/>
          <w:szCs w:val="20"/>
        </w:rPr>
        <w:t>を測定</w:t>
      </w:r>
      <w:r w:rsidR="00D9777F">
        <w:rPr>
          <w:rFonts w:hint="eastAsia"/>
          <w:kern w:val="0"/>
          <w:szCs w:val="20"/>
        </w:rPr>
        <w:t>する。</w:t>
      </w:r>
    </w:p>
    <w:p w14:paraId="0666B7ED" w14:textId="77777777" w:rsidR="00C14725" w:rsidRDefault="00C14725" w:rsidP="00C14725">
      <w:pPr>
        <w:ind w:leftChars="200" w:left="438"/>
        <w:rPr>
          <w:kern w:val="0"/>
          <w:szCs w:val="20"/>
        </w:rPr>
      </w:pPr>
      <w:r w:rsidRPr="00C14725">
        <w:rPr>
          <w:rFonts w:hint="eastAsia"/>
          <w:kern w:val="0"/>
          <w:szCs w:val="20"/>
        </w:rPr>
        <w:t>②各測定距離差での弾性波速度の測定</w:t>
      </w:r>
    </w:p>
    <w:p w14:paraId="59DBD2F1" w14:textId="4ADB5821" w:rsidR="00C14725" w:rsidRDefault="00C14725" w:rsidP="00C14725">
      <w:pPr>
        <w:ind w:leftChars="200" w:left="438"/>
        <w:rPr>
          <w:kern w:val="0"/>
          <w:szCs w:val="20"/>
        </w:rPr>
      </w:pPr>
      <w:r w:rsidRPr="00C14725">
        <w:rPr>
          <w:rFonts w:hint="eastAsia"/>
          <w:kern w:val="0"/>
          <w:szCs w:val="20"/>
        </w:rPr>
        <w:t xml:space="preserve">　①の各測定距離差</w:t>
      </w:r>
      <w:r w:rsidRPr="00C14725">
        <w:rPr>
          <w:kern w:val="0"/>
          <w:szCs w:val="20"/>
        </w:rPr>
        <w:t>8</w:t>
      </w:r>
      <w:r w:rsidRPr="00C14725">
        <w:rPr>
          <w:rFonts w:hint="eastAsia"/>
          <w:kern w:val="0"/>
          <w:szCs w:val="20"/>
        </w:rPr>
        <w:t>点で測定した弾性波の</w:t>
      </w:r>
      <w:r w:rsidR="00562D8C" w:rsidRPr="00C14725">
        <w:rPr>
          <w:rFonts w:hint="eastAsia"/>
          <w:kern w:val="0"/>
          <w:szCs w:val="20"/>
        </w:rPr>
        <w:t>伝搬時間差</w:t>
      </w:r>
      <w:r w:rsidR="00562D8C" w:rsidRPr="00562D8C">
        <w:rPr>
          <w:rFonts w:hint="eastAsia"/>
          <w:i/>
          <w:kern w:val="0"/>
          <w:szCs w:val="20"/>
        </w:rPr>
        <w:t>T</w:t>
      </w:r>
      <w:r w:rsidR="00562D8C" w:rsidRPr="00562D8C">
        <w:rPr>
          <w:rFonts w:hint="eastAsia"/>
          <w:kern w:val="0"/>
          <w:szCs w:val="20"/>
          <w:vertAlign w:val="subscript"/>
        </w:rPr>
        <w:t>P</w:t>
      </w:r>
      <w:r w:rsidRPr="00C14725">
        <w:rPr>
          <w:rFonts w:hint="eastAsia"/>
          <w:kern w:val="0"/>
          <w:szCs w:val="20"/>
        </w:rPr>
        <w:t>と測定距離差</w:t>
      </w:r>
      <w:r w:rsidR="00562D8C" w:rsidRPr="00562D8C">
        <w:rPr>
          <w:rFonts w:hint="eastAsia"/>
          <w:i/>
        </w:rPr>
        <w:t>L</w:t>
      </w:r>
      <w:r w:rsidRPr="00C14725">
        <w:rPr>
          <w:rFonts w:hint="eastAsia"/>
          <w:kern w:val="0"/>
          <w:szCs w:val="20"/>
        </w:rPr>
        <w:t>から</w:t>
      </w:r>
      <w:r w:rsidR="00562D8C">
        <w:rPr>
          <w:rFonts w:hint="eastAsia"/>
        </w:rPr>
        <w:t>式</w:t>
      </w:r>
      <w:r w:rsidR="00562D8C">
        <w:rPr>
          <w:rFonts w:hint="eastAsia"/>
        </w:rPr>
        <w:t>(</w:t>
      </w:r>
      <w:r w:rsidR="00562D8C">
        <w:t>2.</w:t>
      </w:r>
      <w:r w:rsidR="00562D8C">
        <w:rPr>
          <w:rFonts w:hint="eastAsia"/>
        </w:rPr>
        <w:t>3)</w:t>
      </w:r>
      <w:r w:rsidR="00562D8C">
        <w:rPr>
          <w:rFonts w:hint="eastAsia"/>
        </w:rPr>
        <w:t>による見かけ上の</w:t>
      </w:r>
      <w:r w:rsidRPr="00C14725">
        <w:rPr>
          <w:rFonts w:hint="eastAsia"/>
          <w:kern w:val="0"/>
          <w:szCs w:val="20"/>
        </w:rPr>
        <w:t>弾性波速度を算出する。</w:t>
      </w:r>
    </w:p>
    <w:p w14:paraId="5856C464" w14:textId="2E55C3CB" w:rsidR="00562D8C" w:rsidRDefault="00562D8C" w:rsidP="00562D8C">
      <w:pPr>
        <w:ind w:leftChars="200" w:left="438"/>
        <w:rPr>
          <w:bCs/>
        </w:rPr>
      </w:pPr>
      <w:r>
        <w:rPr>
          <w:rFonts w:hint="eastAsia"/>
        </w:rPr>
        <w:t xml:space="preserve">　　</w:t>
      </w:r>
      <w:r w:rsidRPr="0087396C">
        <w:rPr>
          <w:rFonts w:hint="eastAsia"/>
        </w:rPr>
        <w:t xml:space="preserve">　</w:t>
      </w:r>
      <w:r w:rsidR="005848F5" w:rsidRPr="00C30173">
        <w:rPr>
          <w:position w:val="-10"/>
        </w:rPr>
        <w:object w:dxaOrig="1040" w:dyaOrig="320" w14:anchorId="42F8A821">
          <v:shape id="_x0000_i1027" type="#_x0000_t75" style="width:50.4pt;height:17pt" o:ole="">
            <v:imagedata r:id="rId23" o:title=""/>
          </v:shape>
          <o:OLEObject Type="Embed" ProgID="Equation.DSMT4" ShapeID="_x0000_i1027" DrawAspect="Content" ObjectID="_1806931055" r:id="rId24"/>
        </w:object>
      </w:r>
      <w:r w:rsidRPr="0087396C">
        <w:rPr>
          <w:rFonts w:hint="eastAsia"/>
        </w:rPr>
        <w:t xml:space="preserve">　　　　　</w:t>
      </w:r>
      <w:r w:rsidRPr="00C30173">
        <w:rPr>
          <w:bCs/>
        </w:rPr>
        <w:t>(</w:t>
      </w:r>
      <w:r>
        <w:rPr>
          <w:bCs/>
        </w:rPr>
        <w:t>2.</w:t>
      </w:r>
      <w:r w:rsidR="00D07C3D">
        <w:rPr>
          <w:bCs/>
        </w:rPr>
        <w:t>3</w:t>
      </w:r>
      <w:r w:rsidRPr="00C30173">
        <w:rPr>
          <w:bCs/>
        </w:rPr>
        <w:t>)</w:t>
      </w:r>
    </w:p>
    <w:p w14:paraId="468883DE" w14:textId="64757519" w:rsidR="006F05EF" w:rsidRPr="00B55E3F" w:rsidRDefault="006F05EF" w:rsidP="005848F5">
      <w:pPr>
        <w:ind w:leftChars="200" w:left="438"/>
      </w:pPr>
      <w:r>
        <w:rPr>
          <w:rFonts w:hint="eastAsia"/>
        </w:rPr>
        <w:t>ここで，</w:t>
      </w:r>
      <w:r w:rsidRPr="00120183">
        <w:rPr>
          <w:i/>
        </w:rPr>
        <w:t>V</w:t>
      </w:r>
      <w:r w:rsidRPr="00120183">
        <w:rPr>
          <w:vertAlign w:val="subscript"/>
        </w:rPr>
        <w:t>P</w:t>
      </w:r>
      <w:r w:rsidR="005848F5">
        <w:rPr>
          <w:vertAlign w:val="subscript"/>
        </w:rPr>
        <w:t>T</w:t>
      </w:r>
      <w:r w:rsidRPr="0094428D">
        <w:rPr>
          <w:rFonts w:hint="eastAsia"/>
        </w:rPr>
        <w:t>：</w:t>
      </w:r>
      <w:r w:rsidR="005848F5">
        <w:rPr>
          <w:rFonts w:hint="eastAsia"/>
        </w:rPr>
        <w:t>見かけの</w:t>
      </w:r>
      <w:r w:rsidRPr="0094428D">
        <w:rPr>
          <w:rFonts w:hint="eastAsia"/>
        </w:rPr>
        <w:t>弾性波速度</w:t>
      </w:r>
      <w:r w:rsidRPr="0094428D">
        <w:t>(m/s)</w:t>
      </w:r>
      <w:r w:rsidRPr="0094428D">
        <w:rPr>
          <w:rFonts w:hint="eastAsia"/>
        </w:rPr>
        <w:t>，</w:t>
      </w:r>
      <w:r w:rsidRPr="00562D8C">
        <w:rPr>
          <w:rFonts w:hint="eastAsia"/>
          <w:i/>
        </w:rPr>
        <w:t>L</w:t>
      </w:r>
      <w:r w:rsidRPr="0094428D">
        <w:rPr>
          <w:rFonts w:hint="eastAsia"/>
        </w:rPr>
        <w:t>：</w:t>
      </w:r>
      <w:r w:rsidRPr="00C14725">
        <w:rPr>
          <w:rFonts w:hint="eastAsia"/>
          <w:kern w:val="0"/>
          <w:szCs w:val="20"/>
        </w:rPr>
        <w:t>測定距離差</w:t>
      </w:r>
      <w:r>
        <w:rPr>
          <w:rFonts w:hint="eastAsia"/>
          <w:kern w:val="0"/>
          <w:szCs w:val="20"/>
        </w:rPr>
        <w:t>(</w:t>
      </w:r>
      <w:r>
        <w:rPr>
          <w:kern w:val="0"/>
          <w:szCs w:val="20"/>
        </w:rPr>
        <w:t>m)</w:t>
      </w:r>
      <w:r w:rsidRPr="0094428D">
        <w:rPr>
          <w:rFonts w:hint="eastAsia"/>
        </w:rPr>
        <w:t>，</w:t>
      </w:r>
      <w:r w:rsidRPr="00562D8C">
        <w:rPr>
          <w:rFonts w:hint="eastAsia"/>
          <w:i/>
          <w:kern w:val="0"/>
          <w:szCs w:val="20"/>
        </w:rPr>
        <w:t>T</w:t>
      </w:r>
      <w:r w:rsidRPr="00562D8C">
        <w:rPr>
          <w:rFonts w:hint="eastAsia"/>
          <w:kern w:val="0"/>
          <w:szCs w:val="20"/>
          <w:vertAlign w:val="subscript"/>
        </w:rPr>
        <w:t>P</w:t>
      </w:r>
      <w:r>
        <w:rPr>
          <w:rFonts w:ascii="ＭＳ 明朝" w:hint="eastAsia"/>
        </w:rPr>
        <w:t>：</w:t>
      </w:r>
      <w:r w:rsidRPr="00C14725">
        <w:rPr>
          <w:rFonts w:hint="eastAsia"/>
          <w:kern w:val="0"/>
          <w:szCs w:val="20"/>
        </w:rPr>
        <w:t>伝搬時間差</w:t>
      </w:r>
      <w:r w:rsidRPr="00C30173">
        <w:rPr>
          <w:bCs/>
        </w:rPr>
        <w:t>(</w:t>
      </w:r>
      <w:r w:rsidR="005848F5">
        <w:rPr>
          <w:bCs/>
        </w:rPr>
        <w:t>s</w:t>
      </w:r>
      <w:r w:rsidRPr="00C30173">
        <w:rPr>
          <w:bCs/>
        </w:rPr>
        <w:t>)</w:t>
      </w:r>
      <w:r>
        <w:rPr>
          <w:rFonts w:hint="eastAsia"/>
          <w:bCs/>
        </w:rPr>
        <w:t>である。</w:t>
      </w:r>
    </w:p>
    <w:p w14:paraId="72F50564" w14:textId="091A27F0" w:rsidR="00C14725" w:rsidRPr="005848F5" w:rsidRDefault="00C14725" w:rsidP="00C14725">
      <w:pPr>
        <w:ind w:leftChars="200" w:left="438"/>
        <w:rPr>
          <w:kern w:val="0"/>
          <w:szCs w:val="20"/>
        </w:rPr>
      </w:pPr>
      <w:r w:rsidRPr="005848F5">
        <w:rPr>
          <w:rFonts w:hint="eastAsia"/>
          <w:kern w:val="0"/>
          <w:szCs w:val="20"/>
        </w:rPr>
        <w:t>③各測定点の</w:t>
      </w:r>
      <w:proofErr w:type="spellStart"/>
      <w:r w:rsidRPr="005848F5">
        <w:rPr>
          <w:kern w:val="0"/>
          <w:szCs w:val="20"/>
        </w:rPr>
        <w:t>iTECS</w:t>
      </w:r>
      <w:proofErr w:type="spellEnd"/>
      <w:r w:rsidRPr="005848F5">
        <w:rPr>
          <w:rFonts w:hint="eastAsia"/>
          <w:kern w:val="0"/>
          <w:szCs w:val="20"/>
        </w:rPr>
        <w:t>法による弾性波速度の測定方法の選択</w:t>
      </w:r>
    </w:p>
    <w:p w14:paraId="789BD848" w14:textId="207E1650" w:rsidR="00C14725" w:rsidRDefault="00C14725" w:rsidP="00C14725">
      <w:pPr>
        <w:ind w:leftChars="200" w:left="438"/>
        <w:rPr>
          <w:kern w:val="0"/>
          <w:szCs w:val="21"/>
        </w:rPr>
      </w:pPr>
      <w:r w:rsidRPr="005848F5">
        <w:rPr>
          <w:rFonts w:hint="eastAsia"/>
          <w:kern w:val="0"/>
          <w:szCs w:val="20"/>
        </w:rPr>
        <w:t xml:space="preserve">　②で算出した各測定距離差</w:t>
      </w:r>
      <w:r w:rsidRPr="005848F5">
        <w:rPr>
          <w:kern w:val="0"/>
          <w:szCs w:val="20"/>
        </w:rPr>
        <w:t>8</w:t>
      </w:r>
      <w:r w:rsidRPr="005848F5">
        <w:rPr>
          <w:rFonts w:hint="eastAsia"/>
          <w:kern w:val="0"/>
          <w:szCs w:val="20"/>
        </w:rPr>
        <w:t>点での</w:t>
      </w:r>
      <w:r w:rsidR="005848F5" w:rsidRPr="005848F5">
        <w:rPr>
          <w:rFonts w:hint="eastAsia"/>
        </w:rPr>
        <w:t>見かけ上の</w:t>
      </w:r>
      <w:r w:rsidRPr="005848F5">
        <w:rPr>
          <w:rFonts w:hint="eastAsia"/>
          <w:kern w:val="0"/>
          <w:szCs w:val="20"/>
        </w:rPr>
        <w:t>弾性波速度を比較し，測定距離差が変化しても算出される弾性波速度が変化せずに，概ね±</w:t>
      </w:r>
      <w:r w:rsidRPr="005848F5">
        <w:rPr>
          <w:kern w:val="0"/>
          <w:szCs w:val="20"/>
        </w:rPr>
        <w:t>2%</w:t>
      </w:r>
      <w:r w:rsidRPr="005848F5">
        <w:rPr>
          <w:rFonts w:hint="eastAsia"/>
          <w:kern w:val="0"/>
          <w:szCs w:val="20"/>
        </w:rPr>
        <w:t>の範囲内で変動する</w:t>
      </w:r>
      <w:r w:rsidR="005848F5">
        <w:rPr>
          <w:rFonts w:hint="eastAsia"/>
          <w:kern w:val="0"/>
          <w:szCs w:val="20"/>
        </w:rPr>
        <w:t>測定点については</w:t>
      </w:r>
      <w:r w:rsidR="005848F5" w:rsidRPr="005848F5">
        <w:rPr>
          <w:rFonts w:hint="eastAsia"/>
          <w:kern w:val="0"/>
          <w:szCs w:val="20"/>
        </w:rPr>
        <w:t>「</w:t>
      </w:r>
      <w:r w:rsidR="009F3C70">
        <w:rPr>
          <w:rFonts w:hint="eastAsia"/>
          <w:kern w:val="0"/>
          <w:szCs w:val="20"/>
        </w:rPr>
        <w:t>（</w:t>
      </w:r>
      <w:r w:rsidR="005848F5" w:rsidRPr="005848F5">
        <w:rPr>
          <w:rFonts w:hint="eastAsia"/>
        </w:rPr>
        <w:t>２）</w:t>
      </w:r>
      <w:r w:rsidRPr="005848F5">
        <w:rPr>
          <w:rFonts w:hint="eastAsia"/>
          <w:kern w:val="0"/>
          <w:szCs w:val="20"/>
        </w:rPr>
        <w:t>表面と内部で弾性波速度に差が生じていないコンクリートでの弾性波速度の測定方法</w:t>
      </w:r>
      <w:r w:rsidR="005848F5" w:rsidRPr="005848F5">
        <w:rPr>
          <w:rFonts w:hint="eastAsia"/>
          <w:kern w:val="0"/>
          <w:szCs w:val="20"/>
        </w:rPr>
        <w:t>」</w:t>
      </w:r>
      <w:r w:rsidRPr="005848F5">
        <w:rPr>
          <w:rFonts w:hint="eastAsia"/>
          <w:kern w:val="0"/>
          <w:szCs w:val="20"/>
        </w:rPr>
        <w:t>により</w:t>
      </w:r>
      <w:r w:rsidRPr="005848F5">
        <w:rPr>
          <w:rFonts w:hint="eastAsia"/>
          <w:kern w:val="0"/>
          <w:szCs w:val="21"/>
        </w:rPr>
        <w:t>構造体コンクリートにおける弾性波速度を測定する。複数の</w:t>
      </w:r>
      <w:r w:rsidRPr="005848F5">
        <w:rPr>
          <w:rFonts w:hint="eastAsia"/>
          <w:kern w:val="0"/>
          <w:szCs w:val="20"/>
        </w:rPr>
        <w:t>測定距離差で算出される弾性波速度が測定距離差</w:t>
      </w:r>
      <w:r w:rsidRPr="005848F5">
        <w:rPr>
          <w:kern w:val="0"/>
          <w:szCs w:val="20"/>
        </w:rPr>
        <w:t>300mm</w:t>
      </w:r>
      <w:r w:rsidRPr="005848F5">
        <w:rPr>
          <w:rFonts w:hint="eastAsia"/>
          <w:kern w:val="0"/>
          <w:szCs w:val="20"/>
        </w:rPr>
        <w:t>での弾性波速度から</w:t>
      </w:r>
      <w:r w:rsidRPr="005848F5">
        <w:rPr>
          <w:kern w:val="0"/>
          <w:szCs w:val="20"/>
        </w:rPr>
        <w:t>2%</w:t>
      </w:r>
      <w:r w:rsidRPr="005848F5">
        <w:rPr>
          <w:rFonts w:hint="eastAsia"/>
          <w:kern w:val="0"/>
          <w:szCs w:val="20"/>
        </w:rPr>
        <w:t>以上大きくなり，かつ，測定距離差と算出される弾性波速度との間に正の相関関係が確認される</w:t>
      </w:r>
      <w:r w:rsidR="005848F5">
        <w:rPr>
          <w:rFonts w:hint="eastAsia"/>
          <w:kern w:val="0"/>
          <w:szCs w:val="20"/>
        </w:rPr>
        <w:t>測定点については</w:t>
      </w:r>
      <w:r w:rsidRPr="005848F5">
        <w:rPr>
          <w:rFonts w:hint="eastAsia"/>
          <w:kern w:val="0"/>
          <w:szCs w:val="20"/>
        </w:rPr>
        <w:t>，</w:t>
      </w:r>
      <w:r w:rsidR="005848F5">
        <w:rPr>
          <w:rFonts w:hint="eastAsia"/>
          <w:kern w:val="0"/>
          <w:szCs w:val="20"/>
        </w:rPr>
        <w:t>「</w:t>
      </w:r>
      <w:r w:rsidR="009F3C70">
        <w:rPr>
          <w:rFonts w:hint="eastAsia"/>
          <w:kern w:val="0"/>
          <w:szCs w:val="20"/>
        </w:rPr>
        <w:t>（</w:t>
      </w:r>
      <w:r w:rsidR="005848F5">
        <w:rPr>
          <w:rFonts w:hint="eastAsia"/>
          <w:kern w:val="0"/>
          <w:szCs w:val="20"/>
        </w:rPr>
        <w:t>３</w:t>
      </w:r>
      <w:r w:rsidR="005848F5" w:rsidRPr="00C14725">
        <w:rPr>
          <w:rFonts w:hint="eastAsia"/>
        </w:rPr>
        <w:t>）</w:t>
      </w:r>
      <w:r w:rsidRPr="005848F5">
        <w:rPr>
          <w:rFonts w:hint="eastAsia"/>
          <w:kern w:val="0"/>
          <w:szCs w:val="20"/>
        </w:rPr>
        <w:t>表面の速度が低下しているコンクリートでの弾性波速度の測定方法</w:t>
      </w:r>
      <w:r w:rsidR="005848F5" w:rsidRPr="005848F5">
        <w:rPr>
          <w:rFonts w:hint="eastAsia"/>
          <w:kern w:val="0"/>
          <w:szCs w:val="20"/>
        </w:rPr>
        <w:t>」</w:t>
      </w:r>
      <w:r w:rsidRPr="005848F5">
        <w:rPr>
          <w:rFonts w:hint="eastAsia"/>
          <w:kern w:val="0"/>
          <w:szCs w:val="20"/>
        </w:rPr>
        <w:t>により</w:t>
      </w:r>
      <w:r w:rsidRPr="005848F5">
        <w:rPr>
          <w:rFonts w:hint="eastAsia"/>
          <w:kern w:val="0"/>
          <w:szCs w:val="21"/>
        </w:rPr>
        <w:t>構造体コンクリートにおける弾性波速度を測定する。</w:t>
      </w:r>
    </w:p>
    <w:p w14:paraId="0B0D8672" w14:textId="77777777" w:rsidR="00B86CE3" w:rsidRDefault="00B86CE3" w:rsidP="009F3C70"/>
    <w:p w14:paraId="0C96566A" w14:textId="32914B96" w:rsidR="005848F5" w:rsidRPr="00C14725" w:rsidRDefault="009F3C70" w:rsidP="009F3C70">
      <w:pPr>
        <w:rPr>
          <w:rFonts w:ascii="ＭＳ 明朝"/>
          <w:kern w:val="0"/>
          <w:szCs w:val="20"/>
        </w:rPr>
      </w:pPr>
      <w:r>
        <w:rPr>
          <w:rFonts w:hint="eastAsia"/>
        </w:rPr>
        <w:t>（</w:t>
      </w:r>
      <w:r w:rsidR="005848F5">
        <w:rPr>
          <w:rFonts w:hint="eastAsia"/>
        </w:rPr>
        <w:t>２</w:t>
      </w:r>
      <w:r w:rsidR="005848F5" w:rsidRPr="00C14725">
        <w:rPr>
          <w:rFonts w:hint="eastAsia"/>
        </w:rPr>
        <w:t>）</w:t>
      </w:r>
      <w:r w:rsidR="005848F5" w:rsidRPr="005848F5">
        <w:rPr>
          <w:rFonts w:hint="eastAsia"/>
          <w:kern w:val="0"/>
          <w:szCs w:val="20"/>
        </w:rPr>
        <w:t>表面と内部で弾性波速度に差が生じていないコンクリートでの弾性波速度の測定方法</w:t>
      </w:r>
    </w:p>
    <w:p w14:paraId="42B100D4" w14:textId="77777777" w:rsidR="005848F5" w:rsidRDefault="005848F5" w:rsidP="005848F5">
      <w:pPr>
        <w:ind w:leftChars="100" w:left="219"/>
        <w:rPr>
          <w:kern w:val="0"/>
          <w:szCs w:val="20"/>
        </w:rPr>
      </w:pPr>
      <w:r w:rsidRPr="00C14725">
        <w:rPr>
          <w:rFonts w:hint="eastAsia"/>
          <w:kern w:val="0"/>
          <w:szCs w:val="20"/>
        </w:rPr>
        <w:t xml:space="preserve">　</w:t>
      </w:r>
      <w:r w:rsidR="00C14725" w:rsidRPr="005848F5">
        <w:rPr>
          <w:rFonts w:hint="eastAsia"/>
          <w:kern w:val="0"/>
          <w:szCs w:val="20"/>
        </w:rPr>
        <w:t>各測定点において，以下の①～②の手順に従い，各測定点の弾性波速度を測定する。</w:t>
      </w:r>
    </w:p>
    <w:p w14:paraId="5F89E513" w14:textId="77777777" w:rsidR="005848F5" w:rsidRDefault="00C14725" w:rsidP="005848F5">
      <w:pPr>
        <w:ind w:leftChars="200" w:left="438"/>
        <w:rPr>
          <w:kern w:val="0"/>
          <w:szCs w:val="20"/>
        </w:rPr>
      </w:pPr>
      <w:r w:rsidRPr="005848F5">
        <w:rPr>
          <w:rFonts w:hint="eastAsia"/>
          <w:kern w:val="0"/>
          <w:szCs w:val="20"/>
        </w:rPr>
        <w:t>①各測定距離差での平均値の算出</w:t>
      </w:r>
    </w:p>
    <w:p w14:paraId="0C4B43E6" w14:textId="2A071515" w:rsidR="005848F5" w:rsidRDefault="00C14725" w:rsidP="005848F5">
      <w:pPr>
        <w:ind w:leftChars="200" w:left="438"/>
        <w:rPr>
          <w:kern w:val="0"/>
          <w:szCs w:val="20"/>
        </w:rPr>
      </w:pPr>
      <w:r w:rsidRPr="005848F5">
        <w:rPr>
          <w:rFonts w:hint="eastAsia"/>
          <w:kern w:val="0"/>
          <w:szCs w:val="20"/>
        </w:rPr>
        <w:t xml:space="preserve">　構造体コンクリートの各測定点において，</w:t>
      </w:r>
      <w:r w:rsidR="005848F5">
        <w:rPr>
          <w:rFonts w:hint="eastAsia"/>
          <w:kern w:val="0"/>
          <w:szCs w:val="20"/>
        </w:rPr>
        <w:t>「</w:t>
      </w:r>
      <w:r w:rsidR="009F3C70">
        <w:rPr>
          <w:rFonts w:hint="eastAsia"/>
          <w:kern w:val="0"/>
          <w:szCs w:val="20"/>
        </w:rPr>
        <w:t>（</w:t>
      </w:r>
      <w:r w:rsidR="005848F5" w:rsidRPr="00C14725">
        <w:rPr>
          <w:rFonts w:hint="eastAsia"/>
        </w:rPr>
        <w:t>１）</w:t>
      </w:r>
      <w:r w:rsidR="005848F5" w:rsidRPr="00C14725">
        <w:rPr>
          <w:rFonts w:ascii="ＭＳ 明朝" w:hint="eastAsia"/>
          <w:kern w:val="0"/>
          <w:szCs w:val="20"/>
        </w:rPr>
        <w:t>弾性波速度の測定方法の選択</w:t>
      </w:r>
      <w:r w:rsidR="005848F5">
        <w:rPr>
          <w:rFonts w:hint="eastAsia"/>
          <w:kern w:val="0"/>
          <w:szCs w:val="20"/>
        </w:rPr>
        <w:t>」</w:t>
      </w:r>
      <w:r w:rsidRPr="005848F5">
        <w:rPr>
          <w:rFonts w:hint="eastAsia"/>
          <w:kern w:val="0"/>
          <w:szCs w:val="20"/>
        </w:rPr>
        <w:t>で測定した各測定距離差</w:t>
      </w:r>
      <w:r w:rsidRPr="005848F5">
        <w:rPr>
          <w:kern w:val="0"/>
          <w:szCs w:val="20"/>
        </w:rPr>
        <w:t>8</w:t>
      </w:r>
      <w:r w:rsidRPr="005848F5">
        <w:rPr>
          <w:rFonts w:hint="eastAsia"/>
          <w:kern w:val="0"/>
          <w:szCs w:val="20"/>
        </w:rPr>
        <w:t>点での弾性波速度の加算平均値を算出する。</w:t>
      </w:r>
    </w:p>
    <w:p w14:paraId="30B7C4DA" w14:textId="77777777" w:rsidR="005848F5" w:rsidRDefault="00C14725" w:rsidP="005848F5">
      <w:pPr>
        <w:ind w:leftChars="200" w:left="438"/>
        <w:rPr>
          <w:kern w:val="0"/>
          <w:szCs w:val="20"/>
        </w:rPr>
      </w:pPr>
      <w:r w:rsidRPr="005848F5">
        <w:rPr>
          <w:rFonts w:hint="eastAsia"/>
          <w:kern w:val="0"/>
          <w:szCs w:val="20"/>
        </w:rPr>
        <w:t>②各測定点の弾性波速度の決定</w:t>
      </w:r>
    </w:p>
    <w:p w14:paraId="55BED975" w14:textId="4E49B955" w:rsidR="005848F5" w:rsidRDefault="00C14725" w:rsidP="005848F5">
      <w:pPr>
        <w:ind w:leftChars="200" w:left="438"/>
        <w:rPr>
          <w:kern w:val="0"/>
          <w:szCs w:val="20"/>
        </w:rPr>
      </w:pPr>
      <w:r w:rsidRPr="005848F5">
        <w:rPr>
          <w:rFonts w:hint="eastAsia"/>
          <w:kern w:val="0"/>
          <w:szCs w:val="20"/>
        </w:rPr>
        <w:t xml:space="preserve">　</w:t>
      </w:r>
      <w:r w:rsidR="005848F5">
        <w:rPr>
          <w:rFonts w:hint="eastAsia"/>
          <w:kern w:val="0"/>
          <w:szCs w:val="20"/>
        </w:rPr>
        <w:t>「</w:t>
      </w:r>
      <w:r w:rsidR="009F3C70">
        <w:rPr>
          <w:rFonts w:hint="eastAsia"/>
          <w:kern w:val="0"/>
          <w:szCs w:val="20"/>
        </w:rPr>
        <w:t>（</w:t>
      </w:r>
      <w:r w:rsidR="005848F5" w:rsidRPr="00C14725">
        <w:rPr>
          <w:rFonts w:hint="eastAsia"/>
        </w:rPr>
        <w:t>１）</w:t>
      </w:r>
      <w:r w:rsidR="005848F5" w:rsidRPr="00C14725">
        <w:rPr>
          <w:rFonts w:ascii="ＭＳ 明朝" w:hint="eastAsia"/>
          <w:kern w:val="0"/>
          <w:szCs w:val="20"/>
        </w:rPr>
        <w:t>弾性波速度の測定方法の選択</w:t>
      </w:r>
      <w:r w:rsidR="005848F5">
        <w:rPr>
          <w:rFonts w:hint="eastAsia"/>
          <w:kern w:val="0"/>
          <w:szCs w:val="20"/>
        </w:rPr>
        <w:t>」</w:t>
      </w:r>
      <w:r w:rsidRPr="005848F5">
        <w:rPr>
          <w:rFonts w:hint="eastAsia"/>
          <w:kern w:val="0"/>
          <w:szCs w:val="20"/>
        </w:rPr>
        <w:t>で測定した各測定距離差</w:t>
      </w:r>
      <w:r w:rsidRPr="005848F5">
        <w:rPr>
          <w:kern w:val="0"/>
          <w:szCs w:val="20"/>
        </w:rPr>
        <w:t>8</w:t>
      </w:r>
      <w:r w:rsidRPr="005848F5">
        <w:rPr>
          <w:rFonts w:hint="eastAsia"/>
          <w:kern w:val="0"/>
          <w:szCs w:val="20"/>
        </w:rPr>
        <w:t>点での弾性波速度のうち，①の加算平均値±</w:t>
      </w:r>
      <w:r w:rsidRPr="005848F5">
        <w:rPr>
          <w:kern w:val="0"/>
          <w:szCs w:val="20"/>
        </w:rPr>
        <w:t>2%</w:t>
      </w:r>
      <w:r w:rsidRPr="005848F5">
        <w:rPr>
          <w:rFonts w:hint="eastAsia"/>
          <w:kern w:val="0"/>
          <w:szCs w:val="20"/>
        </w:rPr>
        <w:t>以内の弾性波速度を平均化処理し，四捨五入によって有効数字</w:t>
      </w:r>
      <w:r w:rsidRPr="005848F5">
        <w:rPr>
          <w:kern w:val="0"/>
          <w:szCs w:val="20"/>
        </w:rPr>
        <w:t>4</w:t>
      </w:r>
      <w:r w:rsidRPr="005848F5">
        <w:rPr>
          <w:rFonts w:hint="eastAsia"/>
          <w:kern w:val="0"/>
          <w:szCs w:val="20"/>
        </w:rPr>
        <w:t>桁に丸めた弾性波速度を各測定点での弾性波速度とする。</w:t>
      </w:r>
    </w:p>
    <w:p w14:paraId="075ED66C" w14:textId="77777777" w:rsidR="00B86CE3" w:rsidRDefault="00B86CE3" w:rsidP="009F3C70"/>
    <w:p w14:paraId="5D1360FA" w14:textId="77777777" w:rsidR="00B86CE3" w:rsidRDefault="00B86CE3">
      <w:pPr>
        <w:widowControl/>
        <w:jc w:val="left"/>
      </w:pPr>
      <w:r>
        <w:br w:type="page"/>
      </w:r>
    </w:p>
    <w:p w14:paraId="30812E22" w14:textId="2530D2CA" w:rsidR="005848F5" w:rsidRPr="00C14725" w:rsidRDefault="009F3C70" w:rsidP="009F3C70">
      <w:pPr>
        <w:rPr>
          <w:rFonts w:ascii="ＭＳ 明朝"/>
          <w:kern w:val="0"/>
          <w:szCs w:val="20"/>
        </w:rPr>
      </w:pPr>
      <w:r>
        <w:rPr>
          <w:rFonts w:hint="eastAsia"/>
        </w:rPr>
        <w:lastRenderedPageBreak/>
        <w:t>（</w:t>
      </w:r>
      <w:r w:rsidR="005848F5">
        <w:rPr>
          <w:rFonts w:hint="eastAsia"/>
        </w:rPr>
        <w:t>３</w:t>
      </w:r>
      <w:r w:rsidR="005848F5" w:rsidRPr="00C14725">
        <w:rPr>
          <w:rFonts w:hint="eastAsia"/>
        </w:rPr>
        <w:t>）</w:t>
      </w:r>
      <w:r w:rsidR="005848F5" w:rsidRPr="005848F5">
        <w:rPr>
          <w:rFonts w:hint="eastAsia"/>
          <w:kern w:val="0"/>
          <w:szCs w:val="20"/>
        </w:rPr>
        <w:t>表面の速度が低下しているコンクリートでの弾性波速度の測定方法</w:t>
      </w:r>
    </w:p>
    <w:p w14:paraId="2B44BBB8" w14:textId="4B7C4F9B" w:rsidR="00C14725" w:rsidRDefault="005848F5" w:rsidP="005848F5">
      <w:pPr>
        <w:ind w:leftChars="100" w:left="219"/>
        <w:rPr>
          <w:kern w:val="0"/>
          <w:szCs w:val="20"/>
        </w:rPr>
      </w:pPr>
      <w:r w:rsidRPr="00C14725">
        <w:rPr>
          <w:rFonts w:hint="eastAsia"/>
          <w:kern w:val="0"/>
          <w:szCs w:val="20"/>
        </w:rPr>
        <w:t xml:space="preserve">　</w:t>
      </w:r>
      <w:r w:rsidRPr="005848F5">
        <w:rPr>
          <w:rFonts w:hint="eastAsia"/>
          <w:kern w:val="0"/>
          <w:szCs w:val="20"/>
        </w:rPr>
        <w:t>構造体コンクリートの各測定点において，以下の①～④の手順に従い，各測定点の</w:t>
      </w:r>
      <w:proofErr w:type="spellStart"/>
      <w:r w:rsidRPr="005848F5">
        <w:rPr>
          <w:kern w:val="0"/>
          <w:szCs w:val="20"/>
        </w:rPr>
        <w:t>iTECS</w:t>
      </w:r>
      <w:proofErr w:type="spellEnd"/>
      <w:r w:rsidRPr="005848F5">
        <w:rPr>
          <w:rFonts w:hint="eastAsia"/>
          <w:kern w:val="0"/>
          <w:szCs w:val="20"/>
        </w:rPr>
        <w:t>法による弾性波速度を測定する。</w:t>
      </w:r>
    </w:p>
    <w:p w14:paraId="7B06BFA7" w14:textId="77777777" w:rsidR="00B86CE3" w:rsidRDefault="00B86CE3" w:rsidP="005848F5">
      <w:pPr>
        <w:ind w:leftChars="100" w:left="219"/>
        <w:rPr>
          <w:kern w:val="0"/>
          <w:szCs w:val="20"/>
        </w:rPr>
      </w:pPr>
    </w:p>
    <w:p w14:paraId="6F33EAE3" w14:textId="75128495" w:rsidR="000249E0" w:rsidRDefault="000249E0" w:rsidP="000249E0">
      <w:pPr>
        <w:ind w:leftChars="100" w:left="219"/>
        <w:jc w:val="center"/>
        <w:rPr>
          <w:kern w:val="0"/>
          <w:szCs w:val="20"/>
        </w:rPr>
      </w:pPr>
      <w:r w:rsidRPr="000249E0">
        <w:rPr>
          <w:rFonts w:hint="eastAsia"/>
          <w:noProof/>
          <w:kern w:val="0"/>
          <w:szCs w:val="20"/>
        </w:rPr>
        <w:drawing>
          <wp:inline distT="0" distB="0" distL="0" distR="0" wp14:anchorId="173DEF16" wp14:editId="0DAFD71C">
            <wp:extent cx="5084640" cy="1235520"/>
            <wp:effectExtent l="0" t="0" r="0" b="317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5">
                      <a:extLst>
                        <a:ext uri="{28A0092B-C50C-407E-A947-70E740481C1C}">
                          <a14:useLocalDpi xmlns:a14="http://schemas.microsoft.com/office/drawing/2010/main" val="0"/>
                        </a:ext>
                      </a:extLst>
                    </a:blip>
                    <a:srcRect l="4289" t="12145" r="26291" b="36922"/>
                    <a:stretch/>
                  </pic:blipFill>
                  <pic:spPr bwMode="auto">
                    <a:xfrm>
                      <a:off x="0" y="0"/>
                      <a:ext cx="5084640" cy="1235520"/>
                    </a:xfrm>
                    <a:prstGeom prst="rect">
                      <a:avLst/>
                    </a:prstGeom>
                    <a:noFill/>
                    <a:ln>
                      <a:noFill/>
                    </a:ln>
                    <a:extLst>
                      <a:ext uri="{53640926-AAD7-44D8-BBD7-CCE9431645EC}">
                        <a14:shadowObscured xmlns:a14="http://schemas.microsoft.com/office/drawing/2010/main"/>
                      </a:ext>
                    </a:extLst>
                  </pic:spPr>
                </pic:pic>
              </a:graphicData>
            </a:graphic>
          </wp:inline>
        </w:drawing>
      </w:r>
    </w:p>
    <w:p w14:paraId="62754DF3" w14:textId="4614A66D" w:rsidR="009250D6" w:rsidRDefault="009250D6" w:rsidP="009250D6">
      <w:pPr>
        <w:ind w:leftChars="100" w:left="219"/>
        <w:jc w:val="left"/>
        <w:rPr>
          <w:rFonts w:ascii="ＭＳ ゴシック" w:eastAsia="ＭＳ ゴシック" w:hAnsi="ＭＳ ゴシック"/>
          <w:kern w:val="0"/>
          <w:sz w:val="20"/>
          <w:szCs w:val="20"/>
        </w:rPr>
      </w:pPr>
      <w:r w:rsidRPr="009250D6">
        <w:rPr>
          <w:rFonts w:ascii="ＭＳ ゴシック" w:eastAsia="ＭＳ ゴシック" w:hAnsi="ＭＳ ゴシック" w:hint="eastAsia"/>
          <w:kern w:val="0"/>
          <w:sz w:val="20"/>
          <w:szCs w:val="20"/>
        </w:rPr>
        <w:t>①各測定距離差</w:t>
      </w:r>
      <w:r w:rsidRPr="009250D6">
        <w:rPr>
          <w:rFonts w:ascii="ＭＳ ゴシック" w:eastAsia="ＭＳ ゴシック" w:hAnsi="ＭＳ ゴシック"/>
          <w:kern w:val="0"/>
          <w:sz w:val="20"/>
          <w:szCs w:val="20"/>
        </w:rPr>
        <w:t>15</w:t>
      </w:r>
      <w:r w:rsidRPr="009250D6">
        <w:rPr>
          <w:rFonts w:ascii="ＭＳ ゴシック" w:eastAsia="ＭＳ ゴシック" w:hAnsi="ＭＳ ゴシック" w:hint="eastAsia"/>
          <w:kern w:val="0"/>
          <w:sz w:val="20"/>
          <w:szCs w:val="20"/>
        </w:rPr>
        <w:t>点で測定した弾性波の伝搬時間差</w:t>
      </w:r>
      <w:r>
        <w:rPr>
          <w:rFonts w:ascii="ＭＳ ゴシック" w:eastAsia="ＭＳ ゴシック" w:hAnsi="ＭＳ ゴシック" w:hint="eastAsia"/>
          <w:kern w:val="0"/>
          <w:sz w:val="20"/>
          <w:szCs w:val="20"/>
        </w:rPr>
        <w:t xml:space="preserve">　　②</w:t>
      </w:r>
      <w:r w:rsidRPr="009250D6">
        <w:rPr>
          <w:rFonts w:ascii="ＭＳ ゴシック" w:eastAsia="ＭＳ ゴシック" w:hAnsi="ＭＳ ゴシック" w:hint="eastAsia"/>
          <w:kern w:val="0"/>
          <w:sz w:val="20"/>
          <w:szCs w:val="20"/>
        </w:rPr>
        <w:t>各測定距離差での見かけ上の弾性波速度</w:t>
      </w:r>
    </w:p>
    <w:p w14:paraId="214173EC" w14:textId="306505FB" w:rsidR="008C3AAF" w:rsidRDefault="008C3AAF" w:rsidP="008C3AAF">
      <w:pPr>
        <w:ind w:leftChars="100" w:left="219"/>
        <w:jc w:val="center"/>
        <w:rPr>
          <w:rFonts w:ascii="ＭＳ ゴシック" w:eastAsia="ＭＳ ゴシック" w:hAnsi="ＭＳ ゴシック"/>
          <w:kern w:val="0"/>
          <w:sz w:val="20"/>
          <w:szCs w:val="20"/>
        </w:rPr>
      </w:pPr>
      <w:r w:rsidRPr="008C3AAF">
        <w:rPr>
          <w:rFonts w:hint="eastAsia"/>
          <w:noProof/>
          <w:kern w:val="0"/>
          <w:szCs w:val="20"/>
        </w:rPr>
        <w:drawing>
          <wp:inline distT="0" distB="0" distL="0" distR="0" wp14:anchorId="3C78EF46" wp14:editId="2DDBFBDB">
            <wp:extent cx="2532240" cy="1232280"/>
            <wp:effectExtent l="0" t="0" r="0" b="635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6">
                      <a:extLst>
                        <a:ext uri="{28A0092B-C50C-407E-A947-70E740481C1C}">
                          <a14:useLocalDpi xmlns:a14="http://schemas.microsoft.com/office/drawing/2010/main" val="0"/>
                        </a:ext>
                      </a:extLst>
                    </a:blip>
                    <a:srcRect l="7447" t="11199" r="28556" b="37044"/>
                    <a:stretch/>
                  </pic:blipFill>
                  <pic:spPr bwMode="auto">
                    <a:xfrm>
                      <a:off x="0" y="0"/>
                      <a:ext cx="2532240" cy="1232280"/>
                    </a:xfrm>
                    <a:prstGeom prst="rect">
                      <a:avLst/>
                    </a:prstGeom>
                    <a:noFill/>
                    <a:ln>
                      <a:noFill/>
                    </a:ln>
                    <a:extLst>
                      <a:ext uri="{53640926-AAD7-44D8-BBD7-CCE9431645EC}">
                        <a14:shadowObscured xmlns:a14="http://schemas.microsoft.com/office/drawing/2010/main"/>
                      </a:ext>
                    </a:extLst>
                  </pic:spPr>
                </pic:pic>
              </a:graphicData>
            </a:graphic>
          </wp:inline>
        </w:drawing>
      </w:r>
    </w:p>
    <w:p w14:paraId="2EA34C98" w14:textId="065B4D9C" w:rsidR="008C3AAF" w:rsidRPr="009250D6" w:rsidRDefault="008C3AAF" w:rsidP="008C3AAF">
      <w:pPr>
        <w:ind w:leftChars="100" w:left="219"/>
        <w:jc w:val="center"/>
        <w:rPr>
          <w:rFonts w:ascii="ＭＳ ゴシック" w:eastAsia="ＭＳ ゴシック" w:hAnsi="ＭＳ ゴシック"/>
          <w:kern w:val="0"/>
          <w:sz w:val="20"/>
          <w:szCs w:val="20"/>
        </w:rPr>
      </w:pPr>
      <w:r w:rsidRPr="008C3AAF">
        <w:rPr>
          <w:rFonts w:ascii="ＭＳ ゴシック" w:eastAsia="ＭＳ ゴシック" w:hAnsi="ＭＳ ゴシック" w:hint="eastAsia"/>
          <w:kern w:val="0"/>
          <w:sz w:val="20"/>
          <w:szCs w:val="20"/>
        </w:rPr>
        <w:t>④内部を経由する弾性波が測定される測定距離差と弾性波の伝搬時間差との関係式の算出</w:t>
      </w:r>
    </w:p>
    <w:p w14:paraId="12C0CCD1" w14:textId="1A946557" w:rsidR="000249E0" w:rsidRPr="005848F5" w:rsidRDefault="000249E0" w:rsidP="000249E0">
      <w:pPr>
        <w:ind w:leftChars="100" w:left="219"/>
        <w:jc w:val="center"/>
        <w:rPr>
          <w:kern w:val="0"/>
          <w:szCs w:val="20"/>
        </w:rPr>
      </w:pPr>
      <w:r>
        <w:rPr>
          <w:rFonts w:ascii="ＭＳ ゴシック" w:eastAsia="ＭＳ ゴシック" w:hint="eastAsia"/>
          <w:sz w:val="20"/>
        </w:rPr>
        <w:t>図</w:t>
      </w:r>
      <w:r>
        <w:rPr>
          <w:rFonts w:ascii="ＭＳ ゴシック" w:eastAsia="ＭＳ ゴシック"/>
          <w:sz w:val="20"/>
        </w:rPr>
        <w:t>2.</w:t>
      </w:r>
      <w:r>
        <w:rPr>
          <w:rFonts w:ascii="ＭＳ ゴシック" w:eastAsia="ＭＳ ゴシック" w:hint="eastAsia"/>
          <w:sz w:val="20"/>
        </w:rPr>
        <w:t>3</w:t>
      </w:r>
      <w:r>
        <w:rPr>
          <w:rFonts w:ascii="ＭＳ ゴシック" w:eastAsia="ＭＳ ゴシック"/>
          <w:sz w:val="20"/>
        </w:rPr>
        <w:t xml:space="preserve"> </w:t>
      </w:r>
      <w:r>
        <w:rPr>
          <w:rFonts w:ascii="ＭＳ ゴシック" w:eastAsia="ＭＳ ゴシック" w:hint="eastAsia"/>
          <w:sz w:val="20"/>
        </w:rPr>
        <w:t>測定結果の例</w:t>
      </w:r>
    </w:p>
    <w:p w14:paraId="34EA3C12" w14:textId="77777777" w:rsidR="009250D6" w:rsidRDefault="009250D6" w:rsidP="005848F5">
      <w:pPr>
        <w:ind w:leftChars="200" w:left="438"/>
        <w:rPr>
          <w:kern w:val="0"/>
          <w:szCs w:val="20"/>
        </w:rPr>
      </w:pPr>
    </w:p>
    <w:p w14:paraId="1C07FFAC" w14:textId="4FBD86D3" w:rsidR="005848F5" w:rsidRDefault="00C14725" w:rsidP="005848F5">
      <w:pPr>
        <w:ind w:leftChars="200" w:left="438"/>
        <w:rPr>
          <w:kern w:val="0"/>
          <w:szCs w:val="20"/>
        </w:rPr>
      </w:pPr>
      <w:r w:rsidRPr="005848F5">
        <w:rPr>
          <w:rFonts w:hint="eastAsia"/>
          <w:kern w:val="0"/>
          <w:szCs w:val="20"/>
        </w:rPr>
        <w:t>①弾性波の伝搬時間差の測定</w:t>
      </w:r>
    </w:p>
    <w:p w14:paraId="21C0BA56" w14:textId="58105C6C" w:rsidR="005848F5" w:rsidRDefault="00C14725" w:rsidP="005848F5">
      <w:pPr>
        <w:ind w:leftChars="200" w:left="438"/>
        <w:rPr>
          <w:kern w:val="0"/>
          <w:szCs w:val="20"/>
        </w:rPr>
      </w:pPr>
      <w:r w:rsidRPr="005848F5">
        <w:rPr>
          <w:rFonts w:hint="eastAsia"/>
          <w:kern w:val="0"/>
          <w:szCs w:val="20"/>
        </w:rPr>
        <w:t xml:space="preserve">　</w:t>
      </w:r>
      <w:r w:rsidR="0020450B">
        <w:rPr>
          <w:rFonts w:hint="eastAsia"/>
          <w:kern w:val="0"/>
          <w:szCs w:val="20"/>
        </w:rPr>
        <w:t>「（</w:t>
      </w:r>
      <w:r w:rsidR="0020450B" w:rsidRPr="00C14725">
        <w:rPr>
          <w:rFonts w:hint="eastAsia"/>
        </w:rPr>
        <w:t>１）</w:t>
      </w:r>
      <w:r w:rsidR="0020450B" w:rsidRPr="00C14725">
        <w:rPr>
          <w:rFonts w:ascii="ＭＳ 明朝" w:hint="eastAsia"/>
          <w:kern w:val="0"/>
          <w:szCs w:val="20"/>
        </w:rPr>
        <w:t>弾性波速度の測定方法の選択</w:t>
      </w:r>
      <w:r w:rsidR="0020450B">
        <w:rPr>
          <w:rFonts w:hint="eastAsia"/>
          <w:kern w:val="0"/>
          <w:szCs w:val="20"/>
        </w:rPr>
        <w:t>」</w:t>
      </w:r>
      <w:r w:rsidR="0020450B" w:rsidRPr="005848F5">
        <w:rPr>
          <w:rFonts w:hint="eastAsia"/>
          <w:kern w:val="0"/>
          <w:szCs w:val="20"/>
        </w:rPr>
        <w:t>で測定した各測定距離差</w:t>
      </w:r>
      <w:r w:rsidR="0020450B" w:rsidRPr="005848F5">
        <w:rPr>
          <w:kern w:val="0"/>
          <w:szCs w:val="20"/>
        </w:rPr>
        <w:t>8</w:t>
      </w:r>
      <w:r w:rsidR="0020450B" w:rsidRPr="005848F5">
        <w:rPr>
          <w:rFonts w:hint="eastAsia"/>
          <w:kern w:val="0"/>
          <w:szCs w:val="20"/>
        </w:rPr>
        <w:t>点</w:t>
      </w:r>
      <w:r w:rsidR="0020450B">
        <w:rPr>
          <w:rFonts w:hint="eastAsia"/>
          <w:kern w:val="0"/>
          <w:szCs w:val="20"/>
        </w:rPr>
        <w:t>に加えて，</w:t>
      </w:r>
      <w:r w:rsidR="005848F5">
        <w:rPr>
          <w:rFonts w:hint="eastAsia"/>
        </w:rPr>
        <w:t>測定距離差</w:t>
      </w:r>
      <w:r w:rsidR="005848F5" w:rsidRPr="00562D8C">
        <w:rPr>
          <w:rFonts w:hint="eastAsia"/>
          <w:i/>
        </w:rPr>
        <w:t>L</w:t>
      </w:r>
      <w:r w:rsidR="005848F5">
        <w:rPr>
          <w:rFonts w:hint="eastAsia"/>
        </w:rPr>
        <w:t>が</w:t>
      </w:r>
      <w:r w:rsidR="005848F5" w:rsidRPr="00C14725">
        <w:rPr>
          <w:kern w:val="0"/>
          <w:szCs w:val="20"/>
        </w:rPr>
        <w:t>3</w:t>
      </w:r>
      <w:r w:rsidR="00D07C3D">
        <w:rPr>
          <w:kern w:val="0"/>
          <w:szCs w:val="20"/>
        </w:rPr>
        <w:t>5</w:t>
      </w:r>
      <w:r w:rsidR="005848F5" w:rsidRPr="00C14725">
        <w:rPr>
          <w:kern w:val="0"/>
          <w:szCs w:val="20"/>
        </w:rPr>
        <w:t>0mm</w:t>
      </w:r>
      <w:r w:rsidR="005848F5" w:rsidRPr="00C14725">
        <w:rPr>
          <w:rFonts w:hint="eastAsia"/>
          <w:kern w:val="0"/>
          <w:szCs w:val="20"/>
        </w:rPr>
        <w:t>から</w:t>
      </w:r>
      <w:r w:rsidR="00D07C3D">
        <w:rPr>
          <w:rFonts w:hint="eastAsia"/>
          <w:kern w:val="0"/>
          <w:szCs w:val="20"/>
        </w:rPr>
        <w:t>1</w:t>
      </w:r>
      <w:r w:rsidR="00D07C3D">
        <w:rPr>
          <w:kern w:val="0"/>
          <w:szCs w:val="20"/>
        </w:rPr>
        <w:t>0</w:t>
      </w:r>
      <w:r w:rsidRPr="005848F5">
        <w:rPr>
          <w:kern w:val="0"/>
          <w:szCs w:val="20"/>
        </w:rPr>
        <w:t>0mm</w:t>
      </w:r>
      <w:r w:rsidRPr="005848F5">
        <w:rPr>
          <w:rFonts w:hint="eastAsia"/>
          <w:kern w:val="0"/>
          <w:szCs w:val="20"/>
        </w:rPr>
        <w:t>間隔で</w:t>
      </w:r>
      <w:r w:rsidR="00D07C3D">
        <w:rPr>
          <w:rFonts w:hint="eastAsia"/>
          <w:kern w:val="0"/>
          <w:szCs w:val="20"/>
        </w:rPr>
        <w:t>9</w:t>
      </w:r>
      <w:r w:rsidR="00D07C3D">
        <w:rPr>
          <w:kern w:val="0"/>
          <w:szCs w:val="20"/>
        </w:rPr>
        <w:t>50</w:t>
      </w:r>
      <w:r w:rsidRPr="005848F5">
        <w:rPr>
          <w:kern w:val="0"/>
          <w:szCs w:val="20"/>
        </w:rPr>
        <w:t>mm</w:t>
      </w:r>
      <w:r w:rsidRPr="005848F5">
        <w:rPr>
          <w:rFonts w:hint="eastAsia"/>
          <w:kern w:val="0"/>
          <w:szCs w:val="20"/>
        </w:rPr>
        <w:t>までとなる</w:t>
      </w:r>
      <w:r w:rsidR="00D07C3D">
        <w:rPr>
          <w:rFonts w:hint="eastAsia"/>
          <w:kern w:val="0"/>
          <w:szCs w:val="20"/>
        </w:rPr>
        <w:t>7</w:t>
      </w:r>
      <w:r w:rsidRPr="005848F5">
        <w:rPr>
          <w:rFonts w:hint="eastAsia"/>
          <w:kern w:val="0"/>
          <w:szCs w:val="20"/>
        </w:rPr>
        <w:t>点</w:t>
      </w:r>
      <w:r w:rsidR="0020450B">
        <w:rPr>
          <w:rFonts w:hint="eastAsia"/>
          <w:kern w:val="0"/>
          <w:szCs w:val="20"/>
        </w:rPr>
        <w:t>（計</w:t>
      </w:r>
      <w:r w:rsidR="0020450B">
        <w:rPr>
          <w:rFonts w:hint="eastAsia"/>
          <w:kern w:val="0"/>
          <w:szCs w:val="20"/>
        </w:rPr>
        <w:t>15</w:t>
      </w:r>
      <w:r w:rsidR="0020450B">
        <w:rPr>
          <w:rFonts w:hint="eastAsia"/>
          <w:kern w:val="0"/>
          <w:szCs w:val="20"/>
        </w:rPr>
        <w:t>点）</w:t>
      </w:r>
      <w:r w:rsidRPr="005848F5">
        <w:rPr>
          <w:rFonts w:hint="eastAsia"/>
          <w:kern w:val="0"/>
          <w:szCs w:val="20"/>
        </w:rPr>
        <w:t>で弾性波の伝搬時間差を測定する。</w:t>
      </w:r>
    </w:p>
    <w:p w14:paraId="4656FA83" w14:textId="4BEF6822" w:rsidR="005848F5" w:rsidRDefault="00C14725" w:rsidP="005848F5">
      <w:pPr>
        <w:ind w:leftChars="200" w:left="438"/>
        <w:rPr>
          <w:kern w:val="0"/>
          <w:szCs w:val="20"/>
        </w:rPr>
      </w:pPr>
      <w:r w:rsidRPr="005848F5">
        <w:rPr>
          <w:rFonts w:hint="eastAsia"/>
          <w:kern w:val="0"/>
          <w:szCs w:val="20"/>
        </w:rPr>
        <w:t>②各測定距離差での</w:t>
      </w:r>
      <w:r w:rsidR="009250D6">
        <w:rPr>
          <w:rFonts w:hint="eastAsia"/>
          <w:kern w:val="0"/>
          <w:szCs w:val="20"/>
        </w:rPr>
        <w:t>見かけ上の</w:t>
      </w:r>
      <w:r w:rsidRPr="005848F5">
        <w:rPr>
          <w:rFonts w:hint="eastAsia"/>
          <w:kern w:val="0"/>
          <w:szCs w:val="20"/>
        </w:rPr>
        <w:t>弾性波速度の測定</w:t>
      </w:r>
    </w:p>
    <w:p w14:paraId="331228C8" w14:textId="51F1844E" w:rsidR="00D07C3D" w:rsidRPr="00D07C3D" w:rsidRDefault="00C14725" w:rsidP="005848F5">
      <w:pPr>
        <w:ind w:leftChars="200" w:left="438"/>
        <w:rPr>
          <w:kern w:val="0"/>
          <w:szCs w:val="20"/>
        </w:rPr>
      </w:pPr>
      <w:r w:rsidRPr="005848F5">
        <w:rPr>
          <w:rFonts w:hint="eastAsia"/>
          <w:kern w:val="0"/>
          <w:szCs w:val="20"/>
        </w:rPr>
        <w:t xml:space="preserve">　①の各測定距離差</w:t>
      </w:r>
      <w:r w:rsidRPr="005848F5">
        <w:rPr>
          <w:kern w:val="0"/>
          <w:szCs w:val="20"/>
        </w:rPr>
        <w:t>15</w:t>
      </w:r>
      <w:r w:rsidRPr="005848F5">
        <w:rPr>
          <w:rFonts w:hint="eastAsia"/>
          <w:kern w:val="0"/>
          <w:szCs w:val="20"/>
        </w:rPr>
        <w:t>点で</w:t>
      </w:r>
      <w:r w:rsidR="00D07C3D" w:rsidRPr="00C14725">
        <w:rPr>
          <w:rFonts w:hint="eastAsia"/>
          <w:kern w:val="0"/>
          <w:szCs w:val="20"/>
        </w:rPr>
        <w:t>測定した弾性波の伝搬時間差</w:t>
      </w:r>
      <w:r w:rsidR="00D07C3D" w:rsidRPr="00562D8C">
        <w:rPr>
          <w:rFonts w:hint="eastAsia"/>
          <w:i/>
          <w:kern w:val="0"/>
          <w:szCs w:val="20"/>
        </w:rPr>
        <w:t>T</w:t>
      </w:r>
      <w:r w:rsidR="00D07C3D" w:rsidRPr="00562D8C">
        <w:rPr>
          <w:rFonts w:hint="eastAsia"/>
          <w:kern w:val="0"/>
          <w:szCs w:val="20"/>
          <w:vertAlign w:val="subscript"/>
        </w:rPr>
        <w:t>P</w:t>
      </w:r>
      <w:r w:rsidR="00D07C3D" w:rsidRPr="00C14725">
        <w:rPr>
          <w:rFonts w:hint="eastAsia"/>
          <w:kern w:val="0"/>
          <w:szCs w:val="20"/>
        </w:rPr>
        <w:t>と測定距離差</w:t>
      </w:r>
      <w:r w:rsidR="00D07C3D" w:rsidRPr="00562D8C">
        <w:rPr>
          <w:rFonts w:hint="eastAsia"/>
          <w:i/>
        </w:rPr>
        <w:t>L</w:t>
      </w:r>
      <w:r w:rsidR="00D07C3D" w:rsidRPr="00C14725">
        <w:rPr>
          <w:rFonts w:hint="eastAsia"/>
          <w:kern w:val="0"/>
          <w:szCs w:val="20"/>
        </w:rPr>
        <w:t>から</w:t>
      </w:r>
      <w:r w:rsidR="00D07C3D">
        <w:rPr>
          <w:rFonts w:hint="eastAsia"/>
        </w:rPr>
        <w:t>式</w:t>
      </w:r>
      <w:r w:rsidR="00D07C3D">
        <w:rPr>
          <w:rFonts w:hint="eastAsia"/>
        </w:rPr>
        <w:t>(</w:t>
      </w:r>
      <w:r w:rsidR="00D07C3D">
        <w:t>2.</w:t>
      </w:r>
      <w:r w:rsidR="00D07C3D">
        <w:rPr>
          <w:rFonts w:hint="eastAsia"/>
        </w:rPr>
        <w:t>3)</w:t>
      </w:r>
      <w:r w:rsidR="00D07C3D">
        <w:rPr>
          <w:rFonts w:hint="eastAsia"/>
        </w:rPr>
        <w:t>による見かけ上の</w:t>
      </w:r>
      <w:r w:rsidR="00D07C3D" w:rsidRPr="00C14725">
        <w:rPr>
          <w:rFonts w:hint="eastAsia"/>
          <w:kern w:val="0"/>
          <w:szCs w:val="20"/>
        </w:rPr>
        <w:t>弾性波速度を算出する。</w:t>
      </w:r>
    </w:p>
    <w:p w14:paraId="6A5E71E3" w14:textId="77777777" w:rsidR="00D07C3D" w:rsidRDefault="00C14725" w:rsidP="005848F5">
      <w:pPr>
        <w:ind w:leftChars="200" w:left="438"/>
        <w:rPr>
          <w:kern w:val="0"/>
          <w:szCs w:val="20"/>
        </w:rPr>
      </w:pPr>
      <w:r w:rsidRPr="005848F5">
        <w:rPr>
          <w:rFonts w:hint="eastAsia"/>
          <w:kern w:val="0"/>
          <w:szCs w:val="20"/>
        </w:rPr>
        <w:t>③各測定距離差の弾性波速度の比較による内部を経由する弾性波が測定された測定距離差の判断</w:t>
      </w:r>
    </w:p>
    <w:p w14:paraId="005E30F6" w14:textId="7F634A5C" w:rsidR="00D07C3D" w:rsidRPr="0020450B" w:rsidRDefault="0020450B" w:rsidP="005848F5">
      <w:pPr>
        <w:ind w:leftChars="200" w:left="438"/>
        <w:rPr>
          <w:kern w:val="0"/>
          <w:szCs w:val="20"/>
        </w:rPr>
      </w:pPr>
      <w:r w:rsidRPr="005848F5">
        <w:rPr>
          <w:rFonts w:hint="eastAsia"/>
          <w:kern w:val="0"/>
          <w:szCs w:val="20"/>
        </w:rPr>
        <w:t xml:space="preserve">　</w:t>
      </w:r>
      <w:r>
        <w:rPr>
          <w:rFonts w:hint="eastAsia"/>
          <w:kern w:val="0"/>
          <w:szCs w:val="20"/>
        </w:rPr>
        <w:t>②算出した</w:t>
      </w:r>
      <w:r w:rsidRPr="005848F5">
        <w:rPr>
          <w:rFonts w:hint="eastAsia"/>
          <w:kern w:val="0"/>
          <w:szCs w:val="20"/>
        </w:rPr>
        <w:t>測定距離差</w:t>
      </w:r>
      <w:r w:rsidRPr="005848F5">
        <w:rPr>
          <w:kern w:val="0"/>
          <w:szCs w:val="20"/>
        </w:rPr>
        <w:t>300mm</w:t>
      </w:r>
      <w:r w:rsidRPr="005848F5">
        <w:rPr>
          <w:rFonts w:hint="eastAsia"/>
          <w:kern w:val="0"/>
          <w:szCs w:val="20"/>
        </w:rPr>
        <w:t>での</w:t>
      </w:r>
      <w:r>
        <w:rPr>
          <w:rFonts w:hint="eastAsia"/>
        </w:rPr>
        <w:t>見かけ上の</w:t>
      </w:r>
      <w:r w:rsidRPr="005848F5">
        <w:rPr>
          <w:rFonts w:hint="eastAsia"/>
          <w:kern w:val="0"/>
          <w:szCs w:val="20"/>
        </w:rPr>
        <w:t>弾性波速度と</w:t>
      </w:r>
      <w:r>
        <w:rPr>
          <w:rFonts w:hint="eastAsia"/>
          <w:kern w:val="0"/>
          <w:szCs w:val="20"/>
        </w:rPr>
        <w:t>他の</w:t>
      </w:r>
      <w:r w:rsidRPr="005848F5">
        <w:rPr>
          <w:rFonts w:hint="eastAsia"/>
          <w:kern w:val="0"/>
          <w:szCs w:val="20"/>
        </w:rPr>
        <w:t>測定距離差で</w:t>
      </w:r>
      <w:r>
        <w:rPr>
          <w:rFonts w:hint="eastAsia"/>
          <w:kern w:val="0"/>
          <w:szCs w:val="20"/>
        </w:rPr>
        <w:t>の</w:t>
      </w:r>
      <w:r>
        <w:rPr>
          <w:rFonts w:hint="eastAsia"/>
        </w:rPr>
        <w:t>見かけ上の</w:t>
      </w:r>
      <w:r w:rsidRPr="00C14725">
        <w:rPr>
          <w:rFonts w:hint="eastAsia"/>
          <w:kern w:val="0"/>
          <w:szCs w:val="20"/>
        </w:rPr>
        <w:t>弾性波速度</w:t>
      </w:r>
      <w:r w:rsidRPr="005848F5">
        <w:rPr>
          <w:rFonts w:hint="eastAsia"/>
          <w:kern w:val="0"/>
          <w:szCs w:val="20"/>
        </w:rPr>
        <w:t>とを比較する。</w:t>
      </w:r>
    </w:p>
    <w:p w14:paraId="3906BB99" w14:textId="2C1A7C77" w:rsidR="00D07C3D" w:rsidRDefault="00D07C3D" w:rsidP="00D07C3D">
      <w:pPr>
        <w:ind w:leftChars="200" w:left="438"/>
        <w:rPr>
          <w:kern w:val="0"/>
          <w:szCs w:val="20"/>
        </w:rPr>
      </w:pPr>
      <w:r>
        <w:rPr>
          <w:rFonts w:hint="eastAsia"/>
          <w:kern w:val="0"/>
          <w:szCs w:val="20"/>
        </w:rPr>
        <w:t xml:space="preserve">　</w:t>
      </w:r>
      <w:r>
        <w:rPr>
          <w:rFonts w:hint="eastAsia"/>
        </w:rPr>
        <w:t>式</w:t>
      </w:r>
      <w:r>
        <w:rPr>
          <w:rFonts w:hint="eastAsia"/>
        </w:rPr>
        <w:t>(</w:t>
      </w:r>
      <w:r>
        <w:t>2.</w:t>
      </w:r>
      <w:r>
        <w:rPr>
          <w:rFonts w:hint="eastAsia"/>
        </w:rPr>
        <w:t>3)</w:t>
      </w:r>
      <w:r>
        <w:rPr>
          <w:rFonts w:hint="eastAsia"/>
        </w:rPr>
        <w:t>による見かけ上の</w:t>
      </w:r>
      <w:r w:rsidR="00C14725" w:rsidRPr="005848F5">
        <w:rPr>
          <w:rFonts w:hint="eastAsia"/>
          <w:kern w:val="0"/>
          <w:szCs w:val="20"/>
        </w:rPr>
        <w:t>弾性波速度が測定距離差</w:t>
      </w:r>
      <w:r w:rsidR="00C14725" w:rsidRPr="005848F5">
        <w:rPr>
          <w:kern w:val="0"/>
          <w:szCs w:val="20"/>
        </w:rPr>
        <w:t>300mm</w:t>
      </w:r>
      <w:r w:rsidR="00C14725" w:rsidRPr="005848F5">
        <w:rPr>
          <w:rFonts w:hint="eastAsia"/>
          <w:kern w:val="0"/>
          <w:szCs w:val="20"/>
        </w:rPr>
        <w:t>での弾性波速度よりも</w:t>
      </w:r>
      <w:r w:rsidR="00C14725" w:rsidRPr="005848F5">
        <w:rPr>
          <w:kern w:val="0"/>
          <w:szCs w:val="20"/>
        </w:rPr>
        <w:t>2%</w:t>
      </w:r>
      <w:r w:rsidR="00C14725" w:rsidRPr="005848F5">
        <w:rPr>
          <w:rFonts w:hint="eastAsia"/>
          <w:kern w:val="0"/>
          <w:szCs w:val="20"/>
        </w:rPr>
        <w:t>以上大きくなり，かつ，測定距離差と算出される弾性波速度との間に正の相関関係か確認される測定距離差では，内部を経由する弾性波が測定されたと判断する</w:t>
      </w:r>
      <w:r>
        <w:rPr>
          <w:rFonts w:hint="eastAsia"/>
          <w:kern w:val="0"/>
          <w:szCs w:val="20"/>
        </w:rPr>
        <w:t>（</w:t>
      </w:r>
      <w:r w:rsidRPr="00D07C3D">
        <w:rPr>
          <w:rFonts w:ascii="ＭＳ ゴシック" w:eastAsia="ＭＳ ゴシック" w:hAnsi="ＭＳ ゴシック" w:hint="eastAsia"/>
          <w:kern w:val="0"/>
          <w:szCs w:val="20"/>
        </w:rPr>
        <w:t>図2</w:t>
      </w:r>
      <w:r w:rsidRPr="00D07C3D">
        <w:rPr>
          <w:rFonts w:ascii="ＭＳ ゴシック" w:eastAsia="ＭＳ ゴシック" w:hAnsi="ＭＳ ゴシック"/>
          <w:kern w:val="0"/>
          <w:szCs w:val="20"/>
        </w:rPr>
        <w:t>.3</w:t>
      </w:r>
      <w:r w:rsidR="009250D6">
        <w:rPr>
          <w:rFonts w:ascii="ＭＳ ゴシック" w:eastAsia="ＭＳ ゴシック" w:hAnsi="ＭＳ ゴシック" w:hint="eastAsia"/>
          <w:kern w:val="0"/>
          <w:szCs w:val="20"/>
        </w:rPr>
        <w:t>②</w:t>
      </w:r>
      <w:r w:rsidR="009250D6">
        <w:rPr>
          <w:rFonts w:hint="eastAsia"/>
          <w:kern w:val="0"/>
          <w:szCs w:val="20"/>
        </w:rPr>
        <w:t>の例では</w:t>
      </w:r>
      <w:r w:rsidR="009250D6" w:rsidRPr="005848F5">
        <w:rPr>
          <w:rFonts w:hint="eastAsia"/>
          <w:kern w:val="0"/>
          <w:szCs w:val="20"/>
        </w:rPr>
        <w:t>測定距離差</w:t>
      </w:r>
      <w:r w:rsidR="009250D6">
        <w:rPr>
          <w:rFonts w:hint="eastAsia"/>
          <w:kern w:val="0"/>
          <w:szCs w:val="20"/>
        </w:rPr>
        <w:t>6</w:t>
      </w:r>
      <w:r w:rsidR="009250D6">
        <w:rPr>
          <w:kern w:val="0"/>
          <w:szCs w:val="20"/>
        </w:rPr>
        <w:t>50mm</w:t>
      </w:r>
      <w:r w:rsidR="009250D6">
        <w:rPr>
          <w:rFonts w:hint="eastAsia"/>
          <w:kern w:val="0"/>
          <w:szCs w:val="20"/>
        </w:rPr>
        <w:t>から</w:t>
      </w:r>
      <w:r w:rsidR="009250D6">
        <w:rPr>
          <w:rFonts w:hint="eastAsia"/>
          <w:kern w:val="0"/>
          <w:szCs w:val="20"/>
        </w:rPr>
        <w:t>1</w:t>
      </w:r>
      <w:r w:rsidR="009250D6">
        <w:rPr>
          <w:kern w:val="0"/>
          <w:szCs w:val="20"/>
        </w:rPr>
        <w:t>000mm</w:t>
      </w:r>
      <w:r>
        <w:rPr>
          <w:rFonts w:hint="eastAsia"/>
          <w:kern w:val="0"/>
          <w:szCs w:val="20"/>
        </w:rPr>
        <w:t>）</w:t>
      </w:r>
      <w:r w:rsidR="00C14725" w:rsidRPr="005848F5">
        <w:rPr>
          <w:rFonts w:hint="eastAsia"/>
          <w:kern w:val="0"/>
          <w:szCs w:val="20"/>
        </w:rPr>
        <w:t>。</w:t>
      </w:r>
    </w:p>
    <w:p w14:paraId="182975AE" w14:textId="77777777" w:rsidR="00D07C3D" w:rsidRDefault="00C14725" w:rsidP="00D07C3D">
      <w:pPr>
        <w:ind w:leftChars="200" w:left="438"/>
        <w:rPr>
          <w:kern w:val="0"/>
          <w:szCs w:val="20"/>
        </w:rPr>
      </w:pPr>
      <w:r w:rsidRPr="005848F5">
        <w:rPr>
          <w:rFonts w:hint="eastAsia"/>
          <w:kern w:val="0"/>
          <w:szCs w:val="20"/>
        </w:rPr>
        <w:t>④内部を経由する弾性波が測定される測定距離差と弾性波の伝搬時間差との関係式の算出</w:t>
      </w:r>
    </w:p>
    <w:p w14:paraId="5D9A93A4" w14:textId="0A81880F" w:rsidR="00D07C3D" w:rsidRDefault="00C14725" w:rsidP="00D07C3D">
      <w:pPr>
        <w:ind w:leftChars="200" w:left="438"/>
        <w:rPr>
          <w:kern w:val="0"/>
          <w:szCs w:val="20"/>
        </w:rPr>
      </w:pPr>
      <w:r w:rsidRPr="005848F5">
        <w:rPr>
          <w:rFonts w:hint="eastAsia"/>
          <w:kern w:val="0"/>
          <w:szCs w:val="20"/>
        </w:rPr>
        <w:t xml:space="preserve">　③で内部を経由する弾性波が測定されたと判断された測定距離差</w:t>
      </w:r>
      <w:r w:rsidR="00D07C3D" w:rsidRPr="00D07C3D">
        <w:rPr>
          <w:rFonts w:hint="eastAsia"/>
          <w:i/>
          <w:kern w:val="0"/>
          <w:szCs w:val="20"/>
        </w:rPr>
        <w:t>L</w:t>
      </w:r>
      <w:r w:rsidRPr="005848F5">
        <w:rPr>
          <w:rFonts w:hint="eastAsia"/>
          <w:kern w:val="0"/>
          <w:szCs w:val="20"/>
        </w:rPr>
        <w:t>とこれらの測定距離差での弾性波の伝搬時間差</w:t>
      </w:r>
      <w:r w:rsidR="00D07C3D" w:rsidRPr="00562D8C">
        <w:rPr>
          <w:rFonts w:hint="eastAsia"/>
          <w:i/>
          <w:kern w:val="0"/>
          <w:szCs w:val="20"/>
        </w:rPr>
        <w:t>T</w:t>
      </w:r>
      <w:r w:rsidR="00D07C3D" w:rsidRPr="00562D8C">
        <w:rPr>
          <w:rFonts w:hint="eastAsia"/>
          <w:kern w:val="0"/>
          <w:szCs w:val="20"/>
          <w:vertAlign w:val="subscript"/>
        </w:rPr>
        <w:t>P</w:t>
      </w:r>
      <w:r w:rsidRPr="005848F5">
        <w:rPr>
          <w:rFonts w:hint="eastAsia"/>
          <w:kern w:val="0"/>
          <w:szCs w:val="20"/>
        </w:rPr>
        <w:t>との式</w:t>
      </w:r>
      <w:r w:rsidRPr="005848F5">
        <w:rPr>
          <w:kern w:val="0"/>
          <w:szCs w:val="20"/>
        </w:rPr>
        <w:t>(</w:t>
      </w:r>
      <w:r w:rsidR="00D07C3D">
        <w:rPr>
          <w:rFonts w:hint="eastAsia"/>
          <w:kern w:val="0"/>
          <w:szCs w:val="20"/>
        </w:rPr>
        <w:t>2.4</w:t>
      </w:r>
      <w:r w:rsidRPr="005848F5">
        <w:rPr>
          <w:kern w:val="0"/>
          <w:szCs w:val="20"/>
        </w:rPr>
        <w:t>)</w:t>
      </w:r>
      <w:r w:rsidRPr="005848F5">
        <w:rPr>
          <w:rFonts w:hint="eastAsia"/>
          <w:kern w:val="0"/>
          <w:szCs w:val="20"/>
        </w:rPr>
        <w:t>に示す関係式の係数</w:t>
      </w:r>
      <w:r w:rsidRPr="005848F5">
        <w:rPr>
          <w:i/>
          <w:kern w:val="0"/>
          <w:szCs w:val="20"/>
        </w:rPr>
        <w:t>a</w:t>
      </w:r>
      <w:r w:rsidRPr="005848F5">
        <w:rPr>
          <w:rFonts w:hint="eastAsia"/>
          <w:kern w:val="0"/>
          <w:szCs w:val="20"/>
        </w:rPr>
        <w:t>及び</w:t>
      </w:r>
      <w:r w:rsidRPr="005848F5">
        <w:rPr>
          <w:i/>
          <w:kern w:val="0"/>
          <w:szCs w:val="20"/>
        </w:rPr>
        <w:t>b</w:t>
      </w:r>
      <w:r w:rsidRPr="005848F5">
        <w:rPr>
          <w:rFonts w:hint="eastAsia"/>
          <w:kern w:val="0"/>
          <w:szCs w:val="20"/>
        </w:rPr>
        <w:t>を最小二乗法により算出する。</w:t>
      </w:r>
    </w:p>
    <w:p w14:paraId="5FBFD38C" w14:textId="77777777" w:rsidR="00D07C3D" w:rsidRDefault="00C14725" w:rsidP="00D07C3D">
      <w:pPr>
        <w:ind w:leftChars="200" w:left="438"/>
        <w:rPr>
          <w:bCs/>
          <w:kern w:val="0"/>
          <w:szCs w:val="20"/>
        </w:rPr>
      </w:pPr>
      <w:r w:rsidRPr="005848F5">
        <w:rPr>
          <w:rFonts w:hint="eastAsia"/>
          <w:kern w:val="0"/>
          <w:szCs w:val="20"/>
        </w:rPr>
        <w:t xml:space="preserve">　　　</w:t>
      </w:r>
      <w:r w:rsidRPr="005848F5">
        <w:rPr>
          <w:kern w:val="0"/>
          <w:position w:val="-10"/>
          <w:szCs w:val="20"/>
        </w:rPr>
        <w:object w:dxaOrig="1160" w:dyaOrig="320" w14:anchorId="02E16EFE">
          <v:shape id="_x0000_i1028" type="#_x0000_t75" style="width:58.25pt;height:15.7pt" o:ole="">
            <v:imagedata r:id="rId27" o:title=""/>
          </v:shape>
          <o:OLEObject Type="Embed" ProgID="Equation.DSMT4" ShapeID="_x0000_i1028" DrawAspect="Content" ObjectID="_1806931056" r:id="rId28"/>
        </w:object>
      </w:r>
      <w:r w:rsidRPr="005848F5">
        <w:rPr>
          <w:rFonts w:hint="eastAsia"/>
          <w:kern w:val="0"/>
          <w:szCs w:val="20"/>
        </w:rPr>
        <w:t xml:space="preserve">　　　　　　</w:t>
      </w:r>
      <w:r w:rsidRPr="005848F5">
        <w:rPr>
          <w:rFonts w:hint="eastAsia"/>
          <w:bCs/>
          <w:kern w:val="0"/>
          <w:szCs w:val="20"/>
        </w:rPr>
        <w:t>式</w:t>
      </w:r>
      <w:r w:rsidRPr="005848F5">
        <w:rPr>
          <w:bCs/>
          <w:kern w:val="0"/>
          <w:szCs w:val="20"/>
        </w:rPr>
        <w:t>(</w:t>
      </w:r>
      <w:r w:rsidR="00D07C3D">
        <w:rPr>
          <w:rFonts w:hint="eastAsia"/>
          <w:bCs/>
          <w:kern w:val="0"/>
          <w:szCs w:val="20"/>
        </w:rPr>
        <w:t>2.</w:t>
      </w:r>
      <w:r w:rsidRPr="005848F5">
        <w:rPr>
          <w:bCs/>
          <w:kern w:val="0"/>
          <w:szCs w:val="20"/>
        </w:rPr>
        <w:t>4)</w:t>
      </w:r>
    </w:p>
    <w:p w14:paraId="540E37A0" w14:textId="5343AFF8" w:rsidR="00D07C3D" w:rsidRDefault="00C14725" w:rsidP="00D07C3D">
      <w:pPr>
        <w:ind w:leftChars="200" w:left="438"/>
        <w:rPr>
          <w:kern w:val="0"/>
          <w:szCs w:val="20"/>
        </w:rPr>
      </w:pPr>
      <w:r w:rsidRPr="005848F5">
        <w:rPr>
          <w:rFonts w:hint="eastAsia"/>
          <w:kern w:val="0"/>
          <w:szCs w:val="20"/>
        </w:rPr>
        <w:t>ここで，</w:t>
      </w:r>
      <w:r w:rsidRPr="005848F5">
        <w:rPr>
          <w:i/>
          <w:kern w:val="0"/>
          <w:szCs w:val="20"/>
        </w:rPr>
        <w:t>L</w:t>
      </w:r>
      <w:r w:rsidRPr="005848F5">
        <w:rPr>
          <w:rFonts w:hint="eastAsia"/>
          <w:kern w:val="0"/>
          <w:szCs w:val="20"/>
        </w:rPr>
        <w:t>：測定距離差</w:t>
      </w:r>
      <w:r w:rsidRPr="005848F5">
        <w:rPr>
          <w:kern w:val="0"/>
          <w:szCs w:val="20"/>
        </w:rPr>
        <w:t>(m)</w:t>
      </w:r>
      <w:r w:rsidRPr="005848F5">
        <w:rPr>
          <w:rFonts w:hint="eastAsia"/>
          <w:kern w:val="0"/>
          <w:szCs w:val="20"/>
        </w:rPr>
        <w:t>，</w:t>
      </w:r>
      <w:r w:rsidRPr="005848F5">
        <w:rPr>
          <w:i/>
          <w:kern w:val="0"/>
          <w:szCs w:val="20"/>
        </w:rPr>
        <w:t>T</w:t>
      </w:r>
      <w:r w:rsidRPr="005848F5">
        <w:rPr>
          <w:kern w:val="0"/>
          <w:szCs w:val="20"/>
          <w:vertAlign w:val="subscript"/>
        </w:rPr>
        <w:t>P</w:t>
      </w:r>
      <w:r w:rsidRPr="005848F5">
        <w:rPr>
          <w:rFonts w:hint="eastAsia"/>
          <w:kern w:val="0"/>
          <w:szCs w:val="20"/>
        </w:rPr>
        <w:t>：弾性波の伝搬時間差</w:t>
      </w:r>
      <w:r w:rsidRPr="005848F5">
        <w:rPr>
          <w:kern w:val="0"/>
          <w:szCs w:val="20"/>
        </w:rPr>
        <w:t>(s)</w:t>
      </w:r>
      <w:r w:rsidRPr="005848F5">
        <w:rPr>
          <w:rFonts w:hint="eastAsia"/>
          <w:kern w:val="0"/>
          <w:szCs w:val="20"/>
        </w:rPr>
        <w:t>，</w:t>
      </w:r>
      <w:r w:rsidRPr="005848F5">
        <w:rPr>
          <w:i/>
          <w:kern w:val="0"/>
          <w:szCs w:val="20"/>
        </w:rPr>
        <w:t>a</w:t>
      </w:r>
      <w:r w:rsidRPr="005848F5">
        <w:rPr>
          <w:rFonts w:hint="eastAsia"/>
          <w:kern w:val="0"/>
          <w:szCs w:val="20"/>
        </w:rPr>
        <w:t>及び</w:t>
      </w:r>
      <w:r w:rsidRPr="005848F5">
        <w:rPr>
          <w:i/>
          <w:kern w:val="0"/>
          <w:szCs w:val="20"/>
        </w:rPr>
        <w:t>b</w:t>
      </w:r>
      <w:r w:rsidRPr="005848F5">
        <w:rPr>
          <w:rFonts w:hint="eastAsia"/>
          <w:kern w:val="0"/>
          <w:szCs w:val="20"/>
        </w:rPr>
        <w:t>：係数である。</w:t>
      </w:r>
    </w:p>
    <w:p w14:paraId="412F8D6C" w14:textId="77777777" w:rsidR="00D07C3D" w:rsidRDefault="00C14725" w:rsidP="00D07C3D">
      <w:pPr>
        <w:ind w:leftChars="200" w:left="438"/>
        <w:rPr>
          <w:kern w:val="0"/>
          <w:szCs w:val="20"/>
        </w:rPr>
      </w:pPr>
      <w:r w:rsidRPr="005848F5">
        <w:rPr>
          <w:rFonts w:hint="eastAsia"/>
          <w:kern w:val="0"/>
          <w:szCs w:val="20"/>
        </w:rPr>
        <w:t>⑤弾性波の伝搬時間差の測定結果の異常値の棄却処理及び関係式の再算出</w:t>
      </w:r>
    </w:p>
    <w:p w14:paraId="1CB58D24" w14:textId="77777777" w:rsidR="00D07C3D" w:rsidRDefault="00C14725" w:rsidP="00D07C3D">
      <w:pPr>
        <w:ind w:leftChars="200" w:left="438"/>
        <w:rPr>
          <w:kern w:val="0"/>
          <w:szCs w:val="20"/>
        </w:rPr>
      </w:pPr>
      <w:r w:rsidRPr="005848F5">
        <w:rPr>
          <w:rFonts w:hint="eastAsia"/>
          <w:kern w:val="0"/>
          <w:szCs w:val="20"/>
        </w:rPr>
        <w:t xml:space="preserve">　③で内部を経由する弾性波が測定されたと判断された測定距離差と④で算出した係数</w:t>
      </w:r>
      <w:r w:rsidRPr="005848F5">
        <w:rPr>
          <w:i/>
          <w:kern w:val="0"/>
          <w:szCs w:val="20"/>
        </w:rPr>
        <w:t>a</w:t>
      </w:r>
      <w:r w:rsidRPr="005848F5">
        <w:rPr>
          <w:rFonts w:hint="eastAsia"/>
          <w:kern w:val="0"/>
          <w:szCs w:val="20"/>
        </w:rPr>
        <w:t>及び</w:t>
      </w:r>
      <w:r w:rsidRPr="005848F5">
        <w:rPr>
          <w:i/>
          <w:kern w:val="0"/>
          <w:szCs w:val="20"/>
        </w:rPr>
        <w:lastRenderedPageBreak/>
        <w:t>b</w:t>
      </w:r>
      <w:r w:rsidRPr="005848F5">
        <w:rPr>
          <w:rFonts w:hint="eastAsia"/>
          <w:kern w:val="0"/>
          <w:szCs w:val="20"/>
        </w:rPr>
        <w:t>を式</w:t>
      </w:r>
      <w:r w:rsidRPr="005848F5">
        <w:rPr>
          <w:kern w:val="0"/>
          <w:szCs w:val="20"/>
        </w:rPr>
        <w:t>(</w:t>
      </w:r>
      <w:r w:rsidR="00D07C3D">
        <w:rPr>
          <w:rFonts w:hint="eastAsia"/>
          <w:kern w:val="0"/>
          <w:szCs w:val="20"/>
        </w:rPr>
        <w:t>2.</w:t>
      </w:r>
      <w:r w:rsidRPr="005848F5">
        <w:rPr>
          <w:kern w:val="0"/>
          <w:szCs w:val="20"/>
        </w:rPr>
        <w:t>4)</w:t>
      </w:r>
      <w:r w:rsidRPr="005848F5">
        <w:rPr>
          <w:rFonts w:hint="eastAsia"/>
          <w:kern w:val="0"/>
          <w:szCs w:val="20"/>
        </w:rPr>
        <w:t>に代入し，弾性波の伝搬時間差</w:t>
      </w:r>
      <w:r w:rsidRPr="005848F5">
        <w:rPr>
          <w:i/>
          <w:kern w:val="0"/>
          <w:szCs w:val="20"/>
        </w:rPr>
        <w:t>T</w:t>
      </w:r>
      <w:r w:rsidRPr="005848F5">
        <w:rPr>
          <w:kern w:val="0"/>
          <w:szCs w:val="20"/>
          <w:vertAlign w:val="subscript"/>
        </w:rPr>
        <w:t>P</w:t>
      </w:r>
      <w:r w:rsidRPr="005848F5">
        <w:rPr>
          <w:rFonts w:hint="eastAsia"/>
          <w:kern w:val="0"/>
          <w:szCs w:val="20"/>
        </w:rPr>
        <w:t>を算出する。各測定距離差で測定された弾性波の伝搬時間差</w:t>
      </w:r>
      <w:r w:rsidR="00D07C3D" w:rsidRPr="005848F5">
        <w:rPr>
          <w:i/>
          <w:kern w:val="0"/>
          <w:szCs w:val="20"/>
        </w:rPr>
        <w:t>T</w:t>
      </w:r>
      <w:r w:rsidR="00D07C3D" w:rsidRPr="005848F5">
        <w:rPr>
          <w:kern w:val="0"/>
          <w:szCs w:val="20"/>
          <w:vertAlign w:val="subscript"/>
        </w:rPr>
        <w:t>P</w:t>
      </w:r>
      <w:r w:rsidRPr="005848F5">
        <w:rPr>
          <w:rFonts w:hint="eastAsia"/>
          <w:kern w:val="0"/>
          <w:szCs w:val="20"/>
        </w:rPr>
        <w:t>と式</w:t>
      </w:r>
      <w:r w:rsidRPr="005848F5">
        <w:rPr>
          <w:kern w:val="0"/>
          <w:szCs w:val="20"/>
        </w:rPr>
        <w:t>(</w:t>
      </w:r>
      <w:r w:rsidR="00D07C3D">
        <w:rPr>
          <w:rFonts w:hint="eastAsia"/>
          <w:kern w:val="0"/>
          <w:szCs w:val="20"/>
        </w:rPr>
        <w:t>2.</w:t>
      </w:r>
      <w:r w:rsidRPr="005848F5">
        <w:rPr>
          <w:kern w:val="0"/>
          <w:szCs w:val="20"/>
        </w:rPr>
        <w:t>4)</w:t>
      </w:r>
      <w:r w:rsidRPr="005848F5">
        <w:rPr>
          <w:rFonts w:hint="eastAsia"/>
          <w:kern w:val="0"/>
          <w:szCs w:val="20"/>
        </w:rPr>
        <w:t>による弾性波の伝搬時間差</w:t>
      </w:r>
      <w:r w:rsidRPr="005848F5">
        <w:rPr>
          <w:i/>
          <w:kern w:val="0"/>
          <w:szCs w:val="20"/>
        </w:rPr>
        <w:t>T</w:t>
      </w:r>
      <w:r w:rsidRPr="005848F5">
        <w:rPr>
          <w:kern w:val="0"/>
          <w:szCs w:val="20"/>
          <w:vertAlign w:val="subscript"/>
        </w:rPr>
        <w:t>P</w:t>
      </w:r>
      <w:r w:rsidRPr="005848F5">
        <w:rPr>
          <w:rFonts w:hint="eastAsia"/>
          <w:kern w:val="0"/>
          <w:szCs w:val="20"/>
        </w:rPr>
        <w:t>の差が大きい場合は，この測定距離差で測定された弾性波の伝搬時間差を棄却し，再度式</w:t>
      </w:r>
      <w:r w:rsidRPr="005848F5">
        <w:rPr>
          <w:kern w:val="0"/>
          <w:szCs w:val="20"/>
        </w:rPr>
        <w:t>(</w:t>
      </w:r>
      <w:r w:rsidR="00D07C3D">
        <w:rPr>
          <w:rFonts w:hint="eastAsia"/>
          <w:kern w:val="0"/>
          <w:szCs w:val="20"/>
        </w:rPr>
        <w:t>2.</w:t>
      </w:r>
      <w:r w:rsidRPr="005848F5">
        <w:rPr>
          <w:kern w:val="0"/>
          <w:szCs w:val="20"/>
        </w:rPr>
        <w:t>4)</w:t>
      </w:r>
      <w:r w:rsidRPr="005848F5">
        <w:rPr>
          <w:rFonts w:hint="eastAsia"/>
          <w:kern w:val="0"/>
          <w:szCs w:val="20"/>
        </w:rPr>
        <w:t>に示す関係式の係数</w:t>
      </w:r>
      <w:r w:rsidRPr="005848F5">
        <w:rPr>
          <w:i/>
          <w:kern w:val="0"/>
          <w:szCs w:val="20"/>
        </w:rPr>
        <w:t>a</w:t>
      </w:r>
      <w:r w:rsidRPr="005848F5">
        <w:rPr>
          <w:rFonts w:hint="eastAsia"/>
          <w:kern w:val="0"/>
          <w:szCs w:val="20"/>
        </w:rPr>
        <w:t>及び</w:t>
      </w:r>
      <w:r w:rsidRPr="005848F5">
        <w:rPr>
          <w:i/>
          <w:kern w:val="0"/>
          <w:szCs w:val="20"/>
        </w:rPr>
        <w:t>b</w:t>
      </w:r>
      <w:r w:rsidRPr="005848F5">
        <w:rPr>
          <w:rFonts w:hint="eastAsia"/>
          <w:kern w:val="0"/>
          <w:szCs w:val="20"/>
        </w:rPr>
        <w:t>を最小二乗法により算出する。</w:t>
      </w:r>
    </w:p>
    <w:p w14:paraId="46DEF164" w14:textId="77777777" w:rsidR="00D07C3D" w:rsidRDefault="00C14725" w:rsidP="00D07C3D">
      <w:pPr>
        <w:ind w:leftChars="200" w:left="438"/>
        <w:rPr>
          <w:kern w:val="0"/>
          <w:szCs w:val="20"/>
        </w:rPr>
      </w:pPr>
      <w:r w:rsidRPr="005848F5">
        <w:rPr>
          <w:rFonts w:hint="eastAsia"/>
          <w:kern w:val="0"/>
          <w:szCs w:val="20"/>
        </w:rPr>
        <w:t>⑥各測定点の弾性波速度の決定</w:t>
      </w:r>
    </w:p>
    <w:p w14:paraId="2BD0523E" w14:textId="1927859E" w:rsidR="00C14725" w:rsidRDefault="00C14725" w:rsidP="00D07C3D">
      <w:pPr>
        <w:ind w:leftChars="200" w:left="438"/>
        <w:rPr>
          <w:kern w:val="0"/>
          <w:szCs w:val="20"/>
        </w:rPr>
      </w:pPr>
      <w:r w:rsidRPr="005848F5">
        <w:rPr>
          <w:rFonts w:hint="eastAsia"/>
          <w:kern w:val="0"/>
          <w:szCs w:val="20"/>
        </w:rPr>
        <w:t xml:space="preserve">　⑤で算出した係数</w:t>
      </w:r>
      <w:r w:rsidRPr="005848F5">
        <w:rPr>
          <w:i/>
          <w:kern w:val="0"/>
          <w:szCs w:val="20"/>
        </w:rPr>
        <w:t>a</w:t>
      </w:r>
      <w:r w:rsidRPr="005848F5">
        <w:rPr>
          <w:rFonts w:hint="eastAsia"/>
          <w:kern w:val="0"/>
          <w:szCs w:val="20"/>
        </w:rPr>
        <w:t>を四捨五入によって有効数字</w:t>
      </w:r>
      <w:r w:rsidRPr="005848F5">
        <w:rPr>
          <w:kern w:val="0"/>
          <w:szCs w:val="20"/>
        </w:rPr>
        <w:t>4</w:t>
      </w:r>
      <w:r w:rsidRPr="005848F5">
        <w:rPr>
          <w:rFonts w:hint="eastAsia"/>
          <w:kern w:val="0"/>
          <w:szCs w:val="20"/>
        </w:rPr>
        <w:t>桁に丸めた値を各測定点での弾性波速度とする。</w:t>
      </w:r>
    </w:p>
    <w:p w14:paraId="53C529AC" w14:textId="77777777" w:rsidR="009F3C70" w:rsidRPr="00B55E3F" w:rsidRDefault="009F3C70" w:rsidP="009F3C70">
      <w:pPr>
        <w:ind w:leftChars="100" w:left="219"/>
      </w:pPr>
    </w:p>
    <w:p w14:paraId="504D865B" w14:textId="320A2980" w:rsidR="009F3C70" w:rsidRDefault="009F3C70" w:rsidP="009F3C70">
      <w:pPr>
        <w:pStyle w:val="3"/>
        <w:ind w:leftChars="0" w:left="0"/>
      </w:pPr>
      <w:bookmarkStart w:id="11" w:name="_Toc180752204"/>
      <w:r w:rsidRPr="009F3C70">
        <w:rPr>
          <w:rFonts w:ascii="ＭＳ ゴシック" w:hAnsi="ＭＳ ゴシック" w:hint="eastAsia"/>
        </w:rPr>
        <w:t>２．２．</w:t>
      </w:r>
      <w:r>
        <w:rPr>
          <w:rFonts w:ascii="ＭＳ ゴシック" w:hAnsi="ＭＳ ゴシック" w:hint="eastAsia"/>
        </w:rPr>
        <w:t>４</w:t>
      </w:r>
      <w:r w:rsidRPr="009F3C70">
        <w:rPr>
          <w:rFonts w:ascii="ＭＳ ゴシック" w:hAnsi="ＭＳ ゴシック" w:hint="eastAsia"/>
        </w:rPr>
        <w:t>＜手順3：コンクリートの圧縮強度の推定＞</w:t>
      </w:r>
      <w:bookmarkEnd w:id="11"/>
    </w:p>
    <w:p w14:paraId="1F3B9B1A" w14:textId="3805305D" w:rsidR="009F3C70" w:rsidRDefault="009F3C70" w:rsidP="009F3C70">
      <w:pPr>
        <w:jc w:val="left"/>
      </w:pPr>
      <w:r>
        <w:rPr>
          <w:rFonts w:hint="eastAsia"/>
        </w:rPr>
        <w:t xml:space="preserve">　「</w:t>
      </w:r>
      <w:r w:rsidRPr="00010165">
        <w:rPr>
          <w:rFonts w:ascii="ＭＳ ゴシック" w:eastAsia="ＭＳ ゴシック" w:hAnsi="ＭＳ ゴシック" w:hint="eastAsia"/>
        </w:rPr>
        <w:t>２．２．３＜手順2：試験対象の構造体コンクリートにおけるコンクリートの弾性波速度の測定＞</w:t>
      </w:r>
      <w:r>
        <w:rPr>
          <w:rFonts w:hint="eastAsia"/>
        </w:rPr>
        <w:t>」</w:t>
      </w:r>
      <w:r w:rsidRPr="009F3C70">
        <w:rPr>
          <w:rFonts w:hint="eastAsia"/>
        </w:rPr>
        <w:t>により測定した弾性波速度を</w:t>
      </w:r>
      <w:r w:rsidR="00010165">
        <w:rPr>
          <w:rFonts w:hint="eastAsia"/>
        </w:rPr>
        <w:t>「</w:t>
      </w:r>
      <w:r w:rsidR="00010165" w:rsidRPr="009F3C70">
        <w:rPr>
          <w:rFonts w:ascii="ＭＳ ゴシック" w:eastAsia="ＭＳ ゴシック" w:hAnsi="ＭＳ ゴシック" w:hint="eastAsia"/>
        </w:rPr>
        <w:t>２．２．２＜手順1：強度推定式の作成＞</w:t>
      </w:r>
      <w:r w:rsidR="00010165">
        <w:rPr>
          <w:rFonts w:hint="eastAsia"/>
        </w:rPr>
        <w:t>」</w:t>
      </w:r>
      <w:r w:rsidRPr="009F3C70">
        <w:rPr>
          <w:rFonts w:hint="eastAsia"/>
        </w:rPr>
        <w:t>で作成した強度推定式に代入して，コンクリートの圧縮強度を推定する。</w:t>
      </w:r>
    </w:p>
    <w:p w14:paraId="4BF8E673" w14:textId="77777777" w:rsidR="00FE60C3" w:rsidRDefault="00FE60C3" w:rsidP="00D34B5C">
      <w:pPr>
        <w:ind w:leftChars="100" w:left="219"/>
      </w:pPr>
    </w:p>
    <w:p w14:paraId="7891D9DD" w14:textId="2922F273" w:rsidR="00AB742B" w:rsidRDefault="00AB742B">
      <w:pPr>
        <w:widowControl/>
        <w:jc w:val="left"/>
        <w:rPr>
          <w:rFonts w:ascii="Arial" w:eastAsia="ＭＳ ゴシック" w:hAnsi="Arial"/>
          <w:szCs w:val="20"/>
        </w:rPr>
      </w:pPr>
    </w:p>
    <w:p w14:paraId="49828B94" w14:textId="77777777" w:rsidR="00C20A89" w:rsidRDefault="00C20A89">
      <w:pPr>
        <w:widowControl/>
        <w:jc w:val="left"/>
        <w:rPr>
          <w:rFonts w:ascii="Arial" w:eastAsia="ＭＳ ゴシック" w:hAnsi="Arial"/>
          <w:szCs w:val="20"/>
        </w:rPr>
      </w:pPr>
      <w:r>
        <w:br w:type="page"/>
      </w:r>
    </w:p>
    <w:p w14:paraId="4494489B" w14:textId="7D00CBF1" w:rsidR="006F0229" w:rsidRDefault="00C20A89" w:rsidP="006F0229">
      <w:pPr>
        <w:pStyle w:val="1"/>
        <w:rPr>
          <w:sz w:val="21"/>
        </w:rPr>
      </w:pPr>
      <w:bookmarkStart w:id="12" w:name="_Toc180752205"/>
      <w:r>
        <w:rPr>
          <w:rFonts w:hint="eastAsia"/>
          <w:sz w:val="21"/>
        </w:rPr>
        <w:lastRenderedPageBreak/>
        <w:t>３</w:t>
      </w:r>
      <w:r w:rsidR="006F0229">
        <w:rPr>
          <w:rFonts w:hint="eastAsia"/>
          <w:sz w:val="21"/>
        </w:rPr>
        <w:t>．試験</w:t>
      </w:r>
      <w:r>
        <w:rPr>
          <w:rFonts w:hint="eastAsia"/>
          <w:sz w:val="21"/>
        </w:rPr>
        <w:t>方法</w:t>
      </w:r>
      <w:bookmarkEnd w:id="12"/>
    </w:p>
    <w:p w14:paraId="79F2FF1D" w14:textId="02A7DF94" w:rsidR="00C20A89" w:rsidRDefault="00C20A89" w:rsidP="00C20A89">
      <w:pPr>
        <w:pStyle w:val="2"/>
      </w:pPr>
      <w:bookmarkStart w:id="13" w:name="_Toc180752206"/>
      <w:r>
        <w:rPr>
          <w:rFonts w:hint="eastAsia"/>
        </w:rPr>
        <w:t>３．１</w:t>
      </w:r>
      <w:r>
        <w:rPr>
          <w:rFonts w:hint="eastAsia"/>
        </w:rPr>
        <w:t xml:space="preserve"> </w:t>
      </w:r>
      <w:r>
        <w:rPr>
          <w:rFonts w:hint="eastAsia"/>
        </w:rPr>
        <w:t>測定点の設定方法</w:t>
      </w:r>
      <w:bookmarkEnd w:id="13"/>
    </w:p>
    <w:p w14:paraId="5B3DD380" w14:textId="3CAD78FB" w:rsidR="00C20A89" w:rsidRDefault="006F0229" w:rsidP="00C93DAD">
      <w:r>
        <w:rPr>
          <w:rFonts w:hint="eastAsia"/>
        </w:rPr>
        <w:t xml:space="preserve">　</w:t>
      </w:r>
      <w:r w:rsidR="005B1318">
        <w:rPr>
          <w:rFonts w:hint="eastAsia"/>
        </w:rPr>
        <w:t>測定点の設定例を</w:t>
      </w:r>
      <w:r w:rsidR="005B1318" w:rsidRPr="005B1318">
        <w:rPr>
          <w:rFonts w:ascii="ＭＳ ゴシック" w:eastAsia="ＭＳ ゴシック" w:hAnsi="ＭＳ ゴシック" w:hint="eastAsia"/>
        </w:rPr>
        <w:t>図3</w:t>
      </w:r>
      <w:r w:rsidR="005B1318" w:rsidRPr="005B1318">
        <w:rPr>
          <w:rFonts w:ascii="ＭＳ ゴシック" w:eastAsia="ＭＳ ゴシック" w:hAnsi="ＭＳ ゴシック"/>
        </w:rPr>
        <w:t>.1</w:t>
      </w:r>
      <w:r w:rsidR="005B1318">
        <w:rPr>
          <w:rFonts w:hint="eastAsia"/>
        </w:rPr>
        <w:t>に示す。</w:t>
      </w:r>
      <w:r w:rsidR="00C93DAD">
        <w:rPr>
          <w:rFonts w:hint="eastAsia"/>
        </w:rPr>
        <w:t>測定点は</w:t>
      </w:r>
      <w:r w:rsidR="00C93DAD">
        <w:rPr>
          <w:rFonts w:hint="eastAsia"/>
        </w:rPr>
        <w:t>1</w:t>
      </w:r>
      <w:r w:rsidR="00C93DAD">
        <w:rPr>
          <w:rFonts w:hint="eastAsia"/>
        </w:rPr>
        <w:t>部材に対して横方向に</w:t>
      </w:r>
      <w:r w:rsidR="00C93DAD">
        <w:rPr>
          <w:rFonts w:hint="eastAsia"/>
        </w:rPr>
        <w:t>5</w:t>
      </w:r>
      <w:r w:rsidR="00C93DAD">
        <w:rPr>
          <w:rFonts w:hint="eastAsia"/>
        </w:rPr>
        <w:t>点×高さ方向に</w:t>
      </w:r>
      <w:r w:rsidR="00C93DAD">
        <w:t>3</w:t>
      </w:r>
      <w:r w:rsidR="00C93DAD">
        <w:rPr>
          <w:rFonts w:hint="eastAsia"/>
        </w:rPr>
        <w:t>点の計</w:t>
      </w:r>
      <w:r w:rsidR="00C93DAD">
        <w:rPr>
          <w:rFonts w:hint="eastAsia"/>
        </w:rPr>
        <w:t>1</w:t>
      </w:r>
      <w:r w:rsidR="00C93DAD">
        <w:t>5</w:t>
      </w:r>
      <w:r w:rsidR="00C93DAD">
        <w:rPr>
          <w:rFonts w:hint="eastAsia"/>
        </w:rPr>
        <w:t>点とする。横方向の測定点は均等な距離となるように設定する。高さ方向の測定点は上端及び下端から</w:t>
      </w:r>
      <w:r w:rsidR="00C93DAD">
        <w:rPr>
          <w:rFonts w:hint="eastAsia"/>
        </w:rPr>
        <w:t>1</w:t>
      </w:r>
      <w:r w:rsidR="00C93DAD">
        <w:t>00mm</w:t>
      </w:r>
      <w:r w:rsidR="00C93DAD">
        <w:rPr>
          <w:rFonts w:hint="eastAsia"/>
        </w:rPr>
        <w:t>の位置（上段及び下段）とその中間位置（</w:t>
      </w:r>
      <w:r w:rsidR="00FF1241">
        <w:rPr>
          <w:rFonts w:hint="eastAsia"/>
        </w:rPr>
        <w:t>中段</w:t>
      </w:r>
      <w:r w:rsidR="00C93DAD">
        <w:rPr>
          <w:rFonts w:hint="eastAsia"/>
        </w:rPr>
        <w:t>）とする。</w:t>
      </w:r>
    </w:p>
    <w:p w14:paraId="38263836" w14:textId="26B8F29C" w:rsidR="00F27AFC" w:rsidRDefault="00F27AFC" w:rsidP="005C06D2">
      <w:pPr>
        <w:ind w:leftChars="100" w:left="219"/>
      </w:pPr>
    </w:p>
    <w:p w14:paraId="20400EC9" w14:textId="607597DC" w:rsidR="00C93DAD" w:rsidRPr="00C93DAD" w:rsidRDefault="00C93DAD" w:rsidP="00C93DAD">
      <w:pPr>
        <w:ind w:leftChars="100" w:left="219"/>
        <w:jc w:val="center"/>
        <w:rPr>
          <w:rFonts w:ascii="ＭＳ ゴシック" w:eastAsia="ＭＳ ゴシック" w:hAnsi="ＭＳ ゴシック"/>
        </w:rPr>
      </w:pPr>
      <w:r w:rsidRPr="00C93DAD">
        <w:rPr>
          <w:rFonts w:ascii="ＭＳ ゴシック" w:eastAsia="ＭＳ ゴシック" w:hAnsi="ＭＳ ゴシック" w:hint="eastAsia"/>
        </w:rPr>
        <w:t>壁部（</w:t>
      </w:r>
      <w:r w:rsidRPr="00C93DAD">
        <w:rPr>
          <w:rFonts w:ascii="ＭＳ ゴシック" w:eastAsia="ＭＳ ゴシック" w:hAnsi="ＭＳ ゴシック" w:hint="eastAsia"/>
          <w:u w:val="double"/>
        </w:rPr>
        <w:t>正面図</w:t>
      </w:r>
      <w:r w:rsidRPr="00C93DAD">
        <w:rPr>
          <w:rFonts w:ascii="ＭＳ ゴシック" w:eastAsia="ＭＳ ゴシック" w:hAnsi="ＭＳ ゴシック" w:hint="eastAsia"/>
        </w:rPr>
        <w:t>）</w:t>
      </w:r>
    </w:p>
    <w:p w14:paraId="56C318A6" w14:textId="1FD72359" w:rsidR="005B1318" w:rsidRDefault="005D2FDB" w:rsidP="00C34EA8">
      <w:pPr>
        <w:ind w:leftChars="100" w:left="219"/>
        <w:jc w:val="center"/>
      </w:pPr>
      <w:r w:rsidRPr="00DF4A72">
        <w:rPr>
          <w:rFonts w:hint="eastAsia"/>
          <w:noProof/>
        </w:rPr>
        <w:drawing>
          <wp:inline distT="0" distB="0" distL="0" distR="0" wp14:anchorId="7300ABA4" wp14:editId="3D5EC4E9">
            <wp:extent cx="5737331" cy="112908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a:extLst>
                        <a:ext uri="{28A0092B-C50C-407E-A947-70E740481C1C}">
                          <a14:useLocalDpi xmlns:a14="http://schemas.microsoft.com/office/drawing/2010/main" val="0"/>
                        </a:ext>
                      </a:extLst>
                    </a:blip>
                    <a:srcRect l="859" t="9135" r="15700"/>
                    <a:stretch/>
                  </pic:blipFill>
                  <pic:spPr bwMode="auto">
                    <a:xfrm>
                      <a:off x="0" y="0"/>
                      <a:ext cx="5744872" cy="1130569"/>
                    </a:xfrm>
                    <a:prstGeom prst="rect">
                      <a:avLst/>
                    </a:prstGeom>
                    <a:noFill/>
                    <a:ln>
                      <a:noFill/>
                    </a:ln>
                    <a:extLst>
                      <a:ext uri="{53640926-AAD7-44D8-BBD7-CCE9431645EC}">
                        <a14:shadowObscured xmlns:a14="http://schemas.microsoft.com/office/drawing/2010/main"/>
                      </a:ext>
                    </a:extLst>
                  </pic:spPr>
                </pic:pic>
              </a:graphicData>
            </a:graphic>
          </wp:inline>
        </w:drawing>
      </w:r>
    </w:p>
    <w:p w14:paraId="5AC8D318" w14:textId="04936C93" w:rsidR="001E7DC7" w:rsidRPr="001E7DC7" w:rsidRDefault="001E7DC7" w:rsidP="001E7DC7">
      <w:pPr>
        <w:pStyle w:val="aa"/>
        <w:spacing w:line="240" w:lineRule="exact"/>
        <w:ind w:leftChars="96" w:left="210"/>
        <w:jc w:val="center"/>
        <w:rPr>
          <w:sz w:val="22"/>
        </w:rPr>
      </w:pPr>
      <w:r w:rsidRPr="001E7DC7">
        <w:rPr>
          <w:rFonts w:ascii="ＭＳ ゴシック" w:eastAsia="ＭＳ ゴシック" w:hAnsi="ＭＳ ゴシック" w:hint="eastAsia"/>
          <w:szCs w:val="20"/>
        </w:rPr>
        <w:t>図</w:t>
      </w:r>
      <w:r>
        <w:rPr>
          <w:rFonts w:ascii="ＭＳ ゴシック" w:eastAsia="ＭＳ ゴシック" w:hAnsi="ＭＳ ゴシック" w:hint="eastAsia"/>
          <w:szCs w:val="20"/>
        </w:rPr>
        <w:t>3.1</w:t>
      </w:r>
      <w:r w:rsidRPr="001E7DC7">
        <w:rPr>
          <w:rFonts w:ascii="ＭＳ ゴシック" w:eastAsia="ＭＳ ゴシック" w:hAnsi="ＭＳ ゴシック" w:hint="eastAsia"/>
          <w:szCs w:val="20"/>
        </w:rPr>
        <w:t xml:space="preserve"> </w:t>
      </w:r>
      <w:r>
        <w:rPr>
          <w:rFonts w:ascii="ＭＳ ゴシック" w:eastAsia="ＭＳ ゴシック" w:hAnsi="ＭＳ ゴシック" w:hint="eastAsia"/>
          <w:szCs w:val="20"/>
        </w:rPr>
        <w:t>測定点の設定例（</w:t>
      </w:r>
      <w:r w:rsidR="00C93DAD">
        <w:rPr>
          <w:rFonts w:ascii="ＭＳ ゴシック" w:eastAsia="ＭＳ ゴシック" w:hAnsi="ＭＳ ゴシック" w:hint="eastAsia"/>
          <w:color w:val="FF0000"/>
          <w:szCs w:val="20"/>
        </w:rPr>
        <w:t>●</w:t>
      </w:r>
      <w:r>
        <w:rPr>
          <w:rFonts w:ascii="ＭＳ ゴシック" w:eastAsia="ＭＳ ゴシック" w:hAnsi="ＭＳ ゴシック" w:hint="eastAsia"/>
          <w:szCs w:val="20"/>
        </w:rPr>
        <w:t>：測定点）</w:t>
      </w:r>
    </w:p>
    <w:p w14:paraId="1013985D" w14:textId="77777777" w:rsidR="001E7DC7" w:rsidRPr="001E7DC7" w:rsidRDefault="001E7DC7" w:rsidP="00C34EA8">
      <w:pPr>
        <w:ind w:leftChars="100" w:left="219"/>
        <w:jc w:val="center"/>
      </w:pPr>
    </w:p>
    <w:p w14:paraId="45846EC2" w14:textId="77777777" w:rsidR="00C93DAD" w:rsidRDefault="00C93DAD" w:rsidP="00C93DAD"/>
    <w:p w14:paraId="59B58FF4" w14:textId="7F12E86C" w:rsidR="00C93DAD" w:rsidRDefault="00C93DAD" w:rsidP="00C93DAD">
      <w:r>
        <w:rPr>
          <w:rFonts w:hint="eastAsia"/>
        </w:rPr>
        <w:t xml:space="preserve">　「</w:t>
      </w:r>
      <w:r w:rsidRPr="00010165">
        <w:rPr>
          <w:rFonts w:ascii="ＭＳ ゴシック" w:eastAsia="ＭＳ ゴシック" w:hAnsi="ＭＳ ゴシック" w:hint="eastAsia"/>
        </w:rPr>
        <w:t>２．２．</w:t>
      </w:r>
      <w:r>
        <w:rPr>
          <w:rFonts w:ascii="ＭＳ ゴシック" w:eastAsia="ＭＳ ゴシック" w:hAnsi="ＭＳ ゴシック" w:hint="eastAsia"/>
        </w:rPr>
        <w:t>２</w:t>
      </w:r>
      <w:r w:rsidRPr="00010165">
        <w:rPr>
          <w:rFonts w:ascii="ＭＳ ゴシック" w:eastAsia="ＭＳ ゴシック" w:hAnsi="ＭＳ ゴシック" w:hint="eastAsia"/>
        </w:rPr>
        <w:t>＜手順</w:t>
      </w:r>
      <w:r>
        <w:rPr>
          <w:rFonts w:ascii="ＭＳ ゴシック" w:eastAsia="ＭＳ ゴシック" w:hAnsi="ＭＳ ゴシック" w:hint="eastAsia"/>
        </w:rPr>
        <w:t>1</w:t>
      </w:r>
      <w:r w:rsidRPr="00010165">
        <w:rPr>
          <w:rFonts w:ascii="ＭＳ ゴシック" w:eastAsia="ＭＳ ゴシック" w:hAnsi="ＭＳ ゴシック" w:hint="eastAsia"/>
        </w:rPr>
        <w:t>：</w:t>
      </w:r>
      <w:r>
        <w:rPr>
          <w:rFonts w:ascii="ＭＳ ゴシック" w:eastAsia="ＭＳ ゴシック" w:hAnsi="ＭＳ ゴシック" w:hint="eastAsia"/>
        </w:rPr>
        <w:t>強度推定式の作成</w:t>
      </w:r>
      <w:r w:rsidRPr="00010165">
        <w:rPr>
          <w:rFonts w:ascii="ＭＳ ゴシック" w:eastAsia="ＭＳ ゴシック" w:hAnsi="ＭＳ ゴシック" w:hint="eastAsia"/>
        </w:rPr>
        <w:t>＞</w:t>
      </w:r>
      <w:r>
        <w:rPr>
          <w:rFonts w:hint="eastAsia"/>
        </w:rPr>
        <w:t>」のコアの採取位置は，全測定点のうち測定される弾性波速度が最も平均値に近くなった測定点とする。</w:t>
      </w:r>
    </w:p>
    <w:p w14:paraId="74D05457" w14:textId="136B77BD" w:rsidR="00C6393E" w:rsidRDefault="00C6393E">
      <w:pPr>
        <w:widowControl/>
        <w:jc w:val="left"/>
        <w:rPr>
          <w:rFonts w:ascii="Arial" w:eastAsia="ＭＳ ゴシック" w:hAnsi="Arial"/>
          <w:szCs w:val="20"/>
        </w:rPr>
      </w:pPr>
    </w:p>
    <w:p w14:paraId="383A0181" w14:textId="2F9EA944" w:rsidR="001718D7" w:rsidRDefault="001718D7" w:rsidP="001718D7">
      <w:pPr>
        <w:pStyle w:val="2"/>
      </w:pPr>
      <w:bookmarkStart w:id="14" w:name="_Toc180752207"/>
      <w:r>
        <w:rPr>
          <w:rFonts w:hint="eastAsia"/>
        </w:rPr>
        <w:t>３．２</w:t>
      </w:r>
      <w:r>
        <w:rPr>
          <w:rFonts w:hint="eastAsia"/>
        </w:rPr>
        <w:t xml:space="preserve"> </w:t>
      </w:r>
      <w:r w:rsidR="00C6393E">
        <w:rPr>
          <w:rFonts w:hint="eastAsia"/>
        </w:rPr>
        <w:t>測定器の</w:t>
      </w:r>
      <w:r>
        <w:rPr>
          <w:rFonts w:hint="eastAsia"/>
        </w:rPr>
        <w:t>設定方法</w:t>
      </w:r>
      <w:bookmarkEnd w:id="14"/>
    </w:p>
    <w:p w14:paraId="7F68377F" w14:textId="30C5F2A1" w:rsidR="00427A31" w:rsidRDefault="00427A31" w:rsidP="00427A31">
      <w:r>
        <w:rPr>
          <w:rFonts w:hint="eastAsia"/>
        </w:rPr>
        <w:t>（１）測定器のサンプリング間隔</w:t>
      </w:r>
    </w:p>
    <w:p w14:paraId="47CD6DA1" w14:textId="5BF3B605" w:rsidR="00C6393E" w:rsidRDefault="001718D7" w:rsidP="00B86CE3">
      <w:pPr>
        <w:ind w:leftChars="100" w:left="219"/>
      </w:pPr>
      <w:r>
        <w:rPr>
          <w:rFonts w:hint="eastAsia"/>
        </w:rPr>
        <w:t xml:space="preserve">　</w:t>
      </w:r>
      <w:r w:rsidR="00C93DAD">
        <w:rPr>
          <w:rFonts w:hint="eastAsia"/>
        </w:rPr>
        <w:t>本試験では弾性波速度の測定を</w:t>
      </w:r>
      <w:r w:rsidR="00C93DAD" w:rsidRPr="005848F5">
        <w:rPr>
          <w:rFonts w:hint="eastAsia"/>
          <w:kern w:val="0"/>
          <w:szCs w:val="20"/>
        </w:rPr>
        <w:t>測定距離差</w:t>
      </w:r>
      <w:r w:rsidR="00C93DAD" w:rsidRPr="005848F5">
        <w:rPr>
          <w:kern w:val="0"/>
          <w:szCs w:val="20"/>
        </w:rPr>
        <w:t>300mm</w:t>
      </w:r>
      <w:r w:rsidR="00C93DAD">
        <w:rPr>
          <w:rFonts w:hint="eastAsia"/>
          <w:kern w:val="0"/>
          <w:szCs w:val="20"/>
        </w:rPr>
        <w:t>～</w:t>
      </w:r>
      <w:r w:rsidR="00C93DAD">
        <w:rPr>
          <w:rFonts w:hint="eastAsia"/>
          <w:kern w:val="0"/>
          <w:szCs w:val="20"/>
        </w:rPr>
        <w:t>1</w:t>
      </w:r>
      <w:r w:rsidR="00C93DAD">
        <w:rPr>
          <w:kern w:val="0"/>
          <w:szCs w:val="20"/>
        </w:rPr>
        <w:t>000mm</w:t>
      </w:r>
      <w:r w:rsidR="00C93DAD">
        <w:rPr>
          <w:rFonts w:hint="eastAsia"/>
          <w:kern w:val="0"/>
          <w:szCs w:val="20"/>
        </w:rPr>
        <w:t>で実施するが，</w:t>
      </w:r>
      <w:r w:rsidR="00B86CE3">
        <w:rPr>
          <w:rFonts w:hint="eastAsia"/>
        </w:rPr>
        <w:t>測定器のサンプリング間隔は，</w:t>
      </w:r>
      <w:r w:rsidR="00C93DAD">
        <w:rPr>
          <w:rFonts w:hint="eastAsia"/>
          <w:kern w:val="0"/>
          <w:szCs w:val="20"/>
        </w:rPr>
        <w:t>全測定距離差において測定される弾性波速度の分解能が</w:t>
      </w:r>
      <w:r w:rsidR="002823E1">
        <w:rPr>
          <w:rFonts w:hint="eastAsia"/>
        </w:rPr>
        <w:t>1</w:t>
      </w:r>
      <w:r w:rsidR="002823E1">
        <w:t>%</w:t>
      </w:r>
      <w:r w:rsidR="002823E1">
        <w:rPr>
          <w:rFonts w:hint="eastAsia"/>
        </w:rPr>
        <w:t>以下</w:t>
      </w:r>
      <w:r w:rsidR="00C93DAD">
        <w:rPr>
          <w:rFonts w:hint="eastAsia"/>
        </w:rPr>
        <w:t>になるよう</w:t>
      </w:r>
      <w:r w:rsidR="00B86CE3">
        <w:rPr>
          <w:rFonts w:hint="eastAsia"/>
        </w:rPr>
        <w:t>に</w:t>
      </w:r>
      <w:r w:rsidR="00B86CE3">
        <w:rPr>
          <w:rFonts w:hint="eastAsia"/>
        </w:rPr>
        <w:t>0</w:t>
      </w:r>
      <w:r w:rsidR="00B86CE3">
        <w:t>.5</w:t>
      </w:r>
      <w:r w:rsidR="00B86CE3" w:rsidRPr="00B86CE3">
        <w:t>μs</w:t>
      </w:r>
      <w:r w:rsidR="00B86CE3">
        <w:rPr>
          <w:rFonts w:hint="eastAsia"/>
        </w:rPr>
        <w:t>に</w:t>
      </w:r>
      <w:r w:rsidR="00C6393E">
        <w:rPr>
          <w:rFonts w:hint="eastAsia"/>
        </w:rPr>
        <w:t>設定する。</w:t>
      </w:r>
    </w:p>
    <w:p w14:paraId="6AB3FDC4" w14:textId="77777777" w:rsidR="00157015" w:rsidRPr="00B86CE3" w:rsidRDefault="00157015" w:rsidP="00427A31"/>
    <w:p w14:paraId="6F40D8A3" w14:textId="71ED4284" w:rsidR="00427A31" w:rsidRDefault="00427A31" w:rsidP="00427A31">
      <w:r>
        <w:rPr>
          <w:rFonts w:hint="eastAsia"/>
        </w:rPr>
        <w:t>（２）測定器の</w:t>
      </w:r>
      <w:r w:rsidR="00157015">
        <w:rPr>
          <w:rFonts w:hint="eastAsia"/>
        </w:rPr>
        <w:t>計測時間長さ</w:t>
      </w:r>
    </w:p>
    <w:p w14:paraId="37D82641" w14:textId="60083557" w:rsidR="00B86CE3" w:rsidRDefault="00B86CE3" w:rsidP="00B86CE3">
      <w:pPr>
        <w:ind w:leftChars="100" w:left="219"/>
        <w:rPr>
          <w:kern w:val="0"/>
          <w:szCs w:val="20"/>
        </w:rPr>
      </w:pPr>
      <w:r>
        <w:rPr>
          <w:rFonts w:hint="eastAsia"/>
        </w:rPr>
        <w:t xml:space="preserve">　本試験では弾性波速度の測定を</w:t>
      </w:r>
      <w:r w:rsidRPr="005848F5">
        <w:rPr>
          <w:rFonts w:hint="eastAsia"/>
          <w:kern w:val="0"/>
          <w:szCs w:val="20"/>
        </w:rPr>
        <w:t>測定距離差</w:t>
      </w:r>
      <w:r w:rsidRPr="005848F5">
        <w:rPr>
          <w:kern w:val="0"/>
          <w:szCs w:val="20"/>
        </w:rPr>
        <w:t>300mm</w:t>
      </w:r>
      <w:r>
        <w:rPr>
          <w:rFonts w:hint="eastAsia"/>
          <w:kern w:val="0"/>
          <w:szCs w:val="20"/>
        </w:rPr>
        <w:t>～</w:t>
      </w:r>
      <w:r>
        <w:rPr>
          <w:rFonts w:hint="eastAsia"/>
          <w:kern w:val="0"/>
          <w:szCs w:val="20"/>
        </w:rPr>
        <w:t>1</w:t>
      </w:r>
      <w:r>
        <w:rPr>
          <w:kern w:val="0"/>
          <w:szCs w:val="20"/>
        </w:rPr>
        <w:t>000mm</w:t>
      </w:r>
      <w:r>
        <w:rPr>
          <w:rFonts w:hint="eastAsia"/>
          <w:kern w:val="0"/>
          <w:szCs w:val="20"/>
        </w:rPr>
        <w:t>で実施するが，</w:t>
      </w:r>
      <w:r>
        <w:rPr>
          <w:rFonts w:hint="eastAsia"/>
        </w:rPr>
        <w:t>測定器の計測時間長さは，</w:t>
      </w:r>
      <w:r>
        <w:rPr>
          <w:rFonts w:hint="eastAsia"/>
          <w:kern w:val="0"/>
          <w:szCs w:val="20"/>
        </w:rPr>
        <w:t>全測定距離差において</w:t>
      </w:r>
      <w:r>
        <w:rPr>
          <w:rFonts w:hint="eastAsia"/>
        </w:rPr>
        <w:t>見かけ上の</w:t>
      </w:r>
      <w:r w:rsidRPr="00C14725">
        <w:rPr>
          <w:rFonts w:hint="eastAsia"/>
          <w:kern w:val="0"/>
          <w:szCs w:val="20"/>
        </w:rPr>
        <w:t>弾性波速度</w:t>
      </w:r>
      <w:r>
        <w:rPr>
          <w:rFonts w:hint="eastAsia"/>
          <w:kern w:val="0"/>
          <w:szCs w:val="20"/>
        </w:rPr>
        <w:t>が</w:t>
      </w:r>
      <w:r>
        <w:rPr>
          <w:kern w:val="0"/>
          <w:szCs w:val="20"/>
        </w:rPr>
        <w:t>1000m/s</w:t>
      </w:r>
      <w:r>
        <w:rPr>
          <w:rFonts w:hint="eastAsia"/>
          <w:kern w:val="0"/>
          <w:szCs w:val="20"/>
        </w:rPr>
        <w:t>となった弾性波の到達が測定できるよう，式</w:t>
      </w:r>
      <w:r>
        <w:rPr>
          <w:rFonts w:hint="eastAsia"/>
          <w:kern w:val="0"/>
          <w:szCs w:val="20"/>
        </w:rPr>
        <w:t>(</w:t>
      </w:r>
      <w:r>
        <w:rPr>
          <w:kern w:val="0"/>
          <w:szCs w:val="20"/>
        </w:rPr>
        <w:t>3.1)</w:t>
      </w:r>
      <w:r>
        <w:rPr>
          <w:rFonts w:hint="eastAsia"/>
          <w:kern w:val="0"/>
          <w:szCs w:val="20"/>
        </w:rPr>
        <w:t>を満足するように</w:t>
      </w:r>
      <w:r>
        <w:rPr>
          <w:rFonts w:hint="eastAsia"/>
        </w:rPr>
        <w:t>設定する。</w:t>
      </w:r>
    </w:p>
    <w:p w14:paraId="626AAAEB" w14:textId="772C210B" w:rsidR="00427A31" w:rsidRDefault="00427A31" w:rsidP="00427A31">
      <w:pPr>
        <w:ind w:leftChars="700" w:left="1533"/>
      </w:pPr>
      <w:r w:rsidRPr="00F92CE6">
        <w:rPr>
          <w:i/>
          <w:iCs/>
        </w:rPr>
        <w:t>T</w:t>
      </w:r>
      <w:r w:rsidRPr="00626FA2">
        <w:rPr>
          <w:i/>
          <w:iCs/>
        </w:rPr>
        <w:t xml:space="preserve"> </w:t>
      </w:r>
      <w:r>
        <w:rPr>
          <w:rFonts w:ascii="ＭＳ 明朝" w:hAnsi="ＭＳ 明朝" w:cs="ＭＳ 明朝" w:hint="eastAsia"/>
          <w:iCs/>
        </w:rPr>
        <w:t>≧</w:t>
      </w:r>
      <w:r w:rsidRPr="00626FA2">
        <w:rPr>
          <w:i/>
          <w:iCs/>
        </w:rPr>
        <w:t xml:space="preserve"> </w:t>
      </w:r>
      <w:r w:rsidR="00F92CE6">
        <w:rPr>
          <w:rFonts w:hint="eastAsia"/>
          <w:i/>
        </w:rPr>
        <w:t>L</w:t>
      </w:r>
      <w:r w:rsidR="00F92CE6" w:rsidRPr="00626FA2">
        <w:rPr>
          <w:i/>
          <w:iCs/>
        </w:rPr>
        <w:t>/</w:t>
      </w:r>
      <w:r w:rsidR="00F92CE6" w:rsidRPr="00626FA2">
        <w:t xml:space="preserve"> </w:t>
      </w:r>
      <w:r w:rsidR="00B86CE3">
        <w:t>1000</w:t>
      </w:r>
      <w:r w:rsidRPr="00626FA2">
        <w:t xml:space="preserve">　　　　　　　　　　　　　　　　　　　　</w:t>
      </w:r>
      <w:r w:rsidRPr="00626FA2">
        <w:t>(</w:t>
      </w:r>
      <w:r w:rsidR="00AA363C">
        <w:t>3</w:t>
      </w:r>
      <w:r>
        <w:rPr>
          <w:rFonts w:hint="eastAsia"/>
        </w:rPr>
        <w:t>.</w:t>
      </w:r>
      <w:r w:rsidR="00B86CE3">
        <w:t>1</w:t>
      </w:r>
      <w:r w:rsidRPr="00626FA2">
        <w:t>)</w:t>
      </w:r>
    </w:p>
    <w:p w14:paraId="41DEFBD7" w14:textId="7355830C" w:rsidR="00427A31" w:rsidRPr="00B86CE3" w:rsidRDefault="00427A31" w:rsidP="00427A31">
      <w:pPr>
        <w:ind w:leftChars="100" w:left="219"/>
      </w:pPr>
      <w:r>
        <w:rPr>
          <w:rFonts w:hint="eastAsia"/>
        </w:rPr>
        <w:t>ここで，</w:t>
      </w:r>
      <w:r w:rsidRPr="00F92CE6">
        <w:rPr>
          <w:i/>
          <w:iCs/>
        </w:rPr>
        <w:t>T</w:t>
      </w:r>
      <w:r>
        <w:rPr>
          <w:rFonts w:hint="eastAsia"/>
        </w:rPr>
        <w:t>：計測時間長さ</w:t>
      </w:r>
      <w:r w:rsidRPr="00C6393E">
        <w:rPr>
          <w:iCs/>
        </w:rPr>
        <w:t>(</w:t>
      </w:r>
      <w:r>
        <w:rPr>
          <w:iCs/>
        </w:rPr>
        <w:t>S</w:t>
      </w:r>
      <w:r w:rsidRPr="00C6393E">
        <w:rPr>
          <w:iCs/>
        </w:rPr>
        <w:t>)</w:t>
      </w:r>
      <w:r>
        <w:rPr>
          <w:rFonts w:hint="eastAsia"/>
        </w:rPr>
        <w:t>，</w:t>
      </w:r>
      <w:r w:rsidR="00F92CE6">
        <w:rPr>
          <w:rFonts w:hint="eastAsia"/>
          <w:i/>
        </w:rPr>
        <w:t>L</w:t>
      </w:r>
      <w:r w:rsidR="00F92CE6">
        <w:rPr>
          <w:rFonts w:hint="eastAsia"/>
        </w:rPr>
        <w:t>：</w:t>
      </w:r>
      <w:r w:rsidR="00B86CE3">
        <w:rPr>
          <w:rFonts w:hint="eastAsia"/>
        </w:rPr>
        <w:t>測定距離差</w:t>
      </w:r>
      <w:r w:rsidR="00B86CE3">
        <w:rPr>
          <w:rFonts w:hint="eastAsia"/>
        </w:rPr>
        <w:t>(</w:t>
      </w:r>
      <w:r w:rsidR="00F92CE6">
        <w:rPr>
          <w:iCs/>
        </w:rPr>
        <w:t>m</w:t>
      </w:r>
      <w:r w:rsidR="00F92CE6" w:rsidRPr="00C6393E">
        <w:rPr>
          <w:iCs/>
        </w:rPr>
        <w:t>)</w:t>
      </w:r>
      <w:r w:rsidR="00F92CE6">
        <w:rPr>
          <w:rFonts w:hint="eastAsia"/>
          <w:iCs/>
        </w:rPr>
        <w:t>である。</w:t>
      </w:r>
    </w:p>
    <w:p w14:paraId="4E0CDE2C" w14:textId="0C5E18B8" w:rsidR="00AA009D" w:rsidRDefault="00AA009D">
      <w:pPr>
        <w:widowControl/>
        <w:jc w:val="left"/>
        <w:rPr>
          <w:rFonts w:ascii="Arial" w:eastAsia="ＭＳ ゴシック" w:hAnsi="Arial"/>
          <w:szCs w:val="20"/>
        </w:rPr>
      </w:pPr>
    </w:p>
    <w:p w14:paraId="5B9AC9E0" w14:textId="19E9C6ED" w:rsidR="00F92CE6" w:rsidRDefault="00F92CE6" w:rsidP="00F92CE6">
      <w:pPr>
        <w:pStyle w:val="2"/>
      </w:pPr>
      <w:bookmarkStart w:id="15" w:name="_Toc180752208"/>
      <w:r>
        <w:rPr>
          <w:rFonts w:hint="eastAsia"/>
        </w:rPr>
        <w:t>３．３</w:t>
      </w:r>
      <w:r>
        <w:rPr>
          <w:rFonts w:hint="eastAsia"/>
        </w:rPr>
        <w:t xml:space="preserve"> </w:t>
      </w:r>
      <w:r w:rsidR="00B270FC">
        <w:rPr>
          <w:rFonts w:hint="eastAsia"/>
        </w:rPr>
        <w:t>本試験の実施</w:t>
      </w:r>
      <w:r>
        <w:rPr>
          <w:rFonts w:hint="eastAsia"/>
        </w:rPr>
        <w:t>が困難となるコンクリートについて</w:t>
      </w:r>
      <w:bookmarkEnd w:id="15"/>
    </w:p>
    <w:p w14:paraId="1B7BADD2" w14:textId="78D946E4" w:rsidR="00B86CE3" w:rsidRDefault="00F92CE6" w:rsidP="00B86CE3">
      <w:pPr>
        <w:ind w:leftChars="100" w:left="219"/>
      </w:pPr>
      <w:r>
        <w:rPr>
          <w:rFonts w:hint="eastAsia"/>
        </w:rPr>
        <w:t xml:space="preserve">　</w:t>
      </w:r>
      <w:r w:rsidR="00B86CE3">
        <w:rPr>
          <w:rFonts w:hint="eastAsia"/>
        </w:rPr>
        <w:t>「</w:t>
      </w:r>
      <w:proofErr w:type="spellStart"/>
      <w:r w:rsidR="00B86CE3">
        <w:t>iTECS</w:t>
      </w:r>
      <w:proofErr w:type="spellEnd"/>
      <w:r w:rsidR="00B86CE3">
        <w:t>法規格</w:t>
      </w:r>
      <w:r w:rsidR="00B86CE3">
        <w:rPr>
          <w:rFonts w:hint="eastAsia"/>
        </w:rPr>
        <w:t xml:space="preserve"> </w:t>
      </w:r>
      <w:r w:rsidR="00B86CE3">
        <w:rPr>
          <w:rFonts w:hint="eastAsia"/>
        </w:rPr>
        <w:t>試験：</w:t>
      </w:r>
      <w:r w:rsidR="00B86CE3">
        <w:rPr>
          <w:rFonts w:hint="eastAsia"/>
        </w:rPr>
        <w:t>0</w:t>
      </w:r>
      <w:r w:rsidR="00B86CE3">
        <w:t>6</w:t>
      </w:r>
      <w:r w:rsidR="00B86CE3">
        <w:rPr>
          <w:rFonts w:hint="eastAsia"/>
        </w:rPr>
        <w:t xml:space="preserve"> </w:t>
      </w:r>
      <w:r w:rsidR="00B86CE3" w:rsidRPr="00294739">
        <w:rPr>
          <w:rFonts w:hint="eastAsia"/>
        </w:rPr>
        <w:t>構造体コンクリートの圧縮強度の試験方法</w:t>
      </w:r>
      <w:r w:rsidR="00B86CE3">
        <w:rPr>
          <w:rFonts w:hint="eastAsia"/>
        </w:rPr>
        <w:t>」で</w:t>
      </w:r>
      <w:r w:rsidR="002F03E9">
        <w:rPr>
          <w:rFonts w:hint="eastAsia"/>
        </w:rPr>
        <w:t>は，</w:t>
      </w:r>
      <w:r w:rsidR="00D9777F" w:rsidRPr="00AF3DA9">
        <w:rPr>
          <w:rFonts w:hint="eastAsia"/>
        </w:rPr>
        <w:t>コンクリート表面をインパクターで打撃したときにインパクターと接触した表面が大きく変形する場合など，コンクリート表面が脆弱化している</w:t>
      </w:r>
      <w:r w:rsidR="00B270FC">
        <w:rPr>
          <w:rFonts w:hint="eastAsia"/>
        </w:rPr>
        <w:t>コンクリートは適用対象外としている。</w:t>
      </w:r>
    </w:p>
    <w:p w14:paraId="4281961C" w14:textId="015F859D" w:rsidR="00B270FC" w:rsidRDefault="00B270FC" w:rsidP="00B86CE3">
      <w:pPr>
        <w:ind w:leftChars="100" w:left="219"/>
      </w:pPr>
      <w:r>
        <w:rPr>
          <w:rFonts w:hint="eastAsia"/>
        </w:rPr>
        <w:t xml:space="preserve">　本試験において，このような現象が生じる測定点については測定対象外とする。</w:t>
      </w:r>
    </w:p>
    <w:p w14:paraId="10452D67" w14:textId="77777777" w:rsidR="002F03E9" w:rsidRPr="002F03E9" w:rsidRDefault="002F03E9" w:rsidP="001F5B13">
      <w:pPr>
        <w:jc w:val="center"/>
      </w:pPr>
    </w:p>
    <w:p w14:paraId="3A8160FC" w14:textId="77777777" w:rsidR="00B270FC" w:rsidRDefault="00B270FC">
      <w:pPr>
        <w:widowControl/>
        <w:jc w:val="left"/>
        <w:rPr>
          <w:rFonts w:ascii="Arial" w:eastAsia="ＭＳ ゴシック" w:hAnsi="Arial"/>
          <w:szCs w:val="20"/>
        </w:rPr>
      </w:pPr>
      <w:r>
        <w:br w:type="page"/>
      </w:r>
    </w:p>
    <w:p w14:paraId="7F6D93CF" w14:textId="5DAFC0B9" w:rsidR="009E01DF" w:rsidRDefault="00F471BB" w:rsidP="009E01DF">
      <w:pPr>
        <w:pStyle w:val="1"/>
        <w:rPr>
          <w:sz w:val="21"/>
        </w:rPr>
      </w:pPr>
      <w:bookmarkStart w:id="16" w:name="_Toc180752209"/>
      <w:r>
        <w:rPr>
          <w:rFonts w:hint="eastAsia"/>
          <w:sz w:val="21"/>
        </w:rPr>
        <w:lastRenderedPageBreak/>
        <w:t>４</w:t>
      </w:r>
      <w:r w:rsidR="009E01DF">
        <w:rPr>
          <w:rFonts w:hint="eastAsia"/>
          <w:sz w:val="21"/>
        </w:rPr>
        <w:t>．試験結果の例</w:t>
      </w:r>
      <w:bookmarkEnd w:id="16"/>
    </w:p>
    <w:p w14:paraId="00D9B1A6" w14:textId="77777777" w:rsidR="00B270FC" w:rsidRDefault="00FC7B35" w:rsidP="00FC7B35">
      <w:r>
        <w:rPr>
          <w:rFonts w:hint="eastAsia"/>
        </w:rPr>
        <w:t xml:space="preserve">　</w:t>
      </w:r>
      <w:r w:rsidR="00B270FC">
        <w:rPr>
          <w:rFonts w:hint="eastAsia"/>
        </w:rPr>
        <w:t>試験結果の例を</w:t>
      </w:r>
      <w:r w:rsidR="00B270FC" w:rsidRPr="00B270FC">
        <w:rPr>
          <w:rFonts w:ascii="ＭＳ ゴシック" w:eastAsia="ＭＳ ゴシック" w:hAnsi="ＭＳ ゴシック" w:hint="eastAsia"/>
        </w:rPr>
        <w:t>図4</w:t>
      </w:r>
      <w:r w:rsidR="00B270FC" w:rsidRPr="00B270FC">
        <w:rPr>
          <w:rFonts w:ascii="ＭＳ ゴシック" w:eastAsia="ＭＳ ゴシック" w:hAnsi="ＭＳ ゴシック"/>
        </w:rPr>
        <w:t>.1</w:t>
      </w:r>
      <w:r w:rsidR="00B270FC">
        <w:rPr>
          <w:rFonts w:hint="eastAsia"/>
        </w:rPr>
        <w:t>に示す。各測定点で推定した圧縮強度を</w:t>
      </w:r>
      <w:r>
        <w:rPr>
          <w:rFonts w:hint="eastAsia"/>
        </w:rPr>
        <w:t>図表で示</w:t>
      </w:r>
      <w:r w:rsidR="00B270FC">
        <w:rPr>
          <w:rFonts w:hint="eastAsia"/>
        </w:rPr>
        <w:t>す。</w:t>
      </w:r>
    </w:p>
    <w:p w14:paraId="78D6BEFA" w14:textId="77777777" w:rsidR="00B270FC" w:rsidRDefault="00B270FC" w:rsidP="00B270FC">
      <w:pPr>
        <w:ind w:leftChars="100" w:left="219"/>
        <w:jc w:val="left"/>
      </w:pPr>
    </w:p>
    <w:p w14:paraId="61696592" w14:textId="3540B34D" w:rsidR="00B270FC" w:rsidRDefault="00B270FC" w:rsidP="00B270FC">
      <w:pPr>
        <w:ind w:leftChars="100" w:left="219"/>
        <w:jc w:val="center"/>
      </w:pPr>
      <w:r w:rsidRPr="00863850">
        <w:rPr>
          <w:rFonts w:hint="eastAsia"/>
          <w:noProof/>
        </w:rPr>
        <w:drawing>
          <wp:inline distT="0" distB="0" distL="0" distR="0" wp14:anchorId="18406105" wp14:editId="0C22FC96">
            <wp:extent cx="4572000" cy="27432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14:paraId="236A697C" w14:textId="35482E7B" w:rsidR="00B270FC" w:rsidRDefault="00B270FC" w:rsidP="00B270FC">
      <w:pPr>
        <w:ind w:leftChars="100" w:left="219"/>
        <w:jc w:val="center"/>
        <w:rPr>
          <w:rFonts w:ascii="ＭＳ ゴシック" w:eastAsia="ＭＳ ゴシック" w:hAnsi="ＭＳ ゴシック"/>
          <w:sz w:val="20"/>
        </w:rPr>
      </w:pPr>
      <w:r>
        <w:rPr>
          <w:rFonts w:ascii="ＭＳ ゴシック" w:eastAsia="ＭＳ ゴシック" w:hAnsi="ＭＳ ゴシック" w:hint="eastAsia"/>
          <w:sz w:val="20"/>
        </w:rPr>
        <w:t>図4.1 本試験結果のアウトプットの例</w:t>
      </w:r>
    </w:p>
    <w:p w14:paraId="192835E0" w14:textId="00FE949C" w:rsidR="008A72D4" w:rsidRPr="00C56212" w:rsidRDefault="008A72D4" w:rsidP="008A72D4">
      <w:pPr>
        <w:jc w:val="center"/>
      </w:pPr>
    </w:p>
    <w:p w14:paraId="36A7864D" w14:textId="77777777" w:rsidR="008A72D4" w:rsidRDefault="008A72D4" w:rsidP="008A72D4"/>
    <w:p w14:paraId="450C8E60" w14:textId="77777777" w:rsidR="00894D42" w:rsidRDefault="00894D42">
      <w:pPr>
        <w:widowControl/>
        <w:jc w:val="left"/>
        <w:rPr>
          <w:rFonts w:ascii="Arial" w:eastAsia="ＭＳ ゴシック" w:hAnsi="Arial"/>
          <w:szCs w:val="20"/>
        </w:rPr>
      </w:pPr>
      <w:bookmarkStart w:id="17" w:name="_Toc17880626"/>
      <w:r>
        <w:br w:type="page"/>
      </w:r>
    </w:p>
    <w:p w14:paraId="6320528C" w14:textId="393F1B71" w:rsidR="000E2992" w:rsidRDefault="00F471BB" w:rsidP="000E2992">
      <w:pPr>
        <w:pStyle w:val="1"/>
        <w:rPr>
          <w:sz w:val="21"/>
        </w:rPr>
      </w:pPr>
      <w:bookmarkStart w:id="18" w:name="_Toc180752210"/>
      <w:r>
        <w:rPr>
          <w:rFonts w:hint="eastAsia"/>
          <w:sz w:val="21"/>
        </w:rPr>
        <w:lastRenderedPageBreak/>
        <w:t>５</w:t>
      </w:r>
      <w:r w:rsidR="000E2992">
        <w:rPr>
          <w:rFonts w:hint="eastAsia"/>
          <w:sz w:val="21"/>
        </w:rPr>
        <w:t>．試験実施者</w:t>
      </w:r>
      <w:bookmarkEnd w:id="17"/>
      <w:bookmarkEnd w:id="18"/>
    </w:p>
    <w:p w14:paraId="6A0BA9DD" w14:textId="6621C994" w:rsidR="000E2992" w:rsidRDefault="000E2992" w:rsidP="000E2992">
      <w:r>
        <w:rPr>
          <w:rFonts w:hint="eastAsia"/>
        </w:rPr>
        <w:t xml:space="preserve">　以下の有資格者のいずれかにより実施</w:t>
      </w:r>
      <w:r w:rsidR="00894D42">
        <w:rPr>
          <w:rFonts w:hint="eastAsia"/>
        </w:rPr>
        <w:t>する</w:t>
      </w:r>
      <w:r>
        <w:rPr>
          <w:rFonts w:hint="eastAsia"/>
        </w:rPr>
        <w:t>。</w:t>
      </w:r>
    </w:p>
    <w:p w14:paraId="22B85325" w14:textId="7D034ED5" w:rsidR="00EE3178" w:rsidRDefault="00EE3178" w:rsidP="00EE3178">
      <w:pPr>
        <w:widowControl/>
        <w:ind w:leftChars="92" w:left="202"/>
        <w:rPr>
          <w:szCs w:val="20"/>
        </w:rPr>
      </w:pPr>
      <w:r>
        <w:rPr>
          <w:rFonts w:hint="eastAsia"/>
          <w:szCs w:val="20"/>
        </w:rPr>
        <w:t>所属会社：○○○○</w:t>
      </w:r>
      <w:r w:rsidRPr="00EE3178">
        <w:rPr>
          <w:rFonts w:hint="eastAsia"/>
          <w:szCs w:val="20"/>
        </w:rPr>
        <w:t>株式会社（</w:t>
      </w:r>
      <w:r>
        <w:rPr>
          <w:rFonts w:hint="eastAsia"/>
          <w:szCs w:val="20"/>
        </w:rPr>
        <w:t>○○</w:t>
      </w:r>
      <w:r w:rsidRPr="00EE3178">
        <w:rPr>
          <w:rFonts w:hint="eastAsia"/>
          <w:szCs w:val="20"/>
        </w:rPr>
        <w:t>都</w:t>
      </w:r>
      <w:r>
        <w:rPr>
          <w:rFonts w:hint="eastAsia"/>
          <w:szCs w:val="20"/>
        </w:rPr>
        <w:t>○○</w:t>
      </w:r>
      <w:r w:rsidRPr="00EE3178">
        <w:rPr>
          <w:rFonts w:hint="eastAsia"/>
          <w:szCs w:val="20"/>
        </w:rPr>
        <w:t>区</w:t>
      </w:r>
      <w:r>
        <w:rPr>
          <w:rFonts w:hint="eastAsia"/>
          <w:szCs w:val="20"/>
        </w:rPr>
        <w:t>○○○○</w:t>
      </w:r>
      <w:r w:rsidRPr="00EE3178">
        <w:rPr>
          <w:rFonts w:hint="eastAsia"/>
          <w:szCs w:val="20"/>
        </w:rPr>
        <w:t>，</w:t>
      </w:r>
      <w:r w:rsidRPr="00EE3178">
        <w:rPr>
          <w:szCs w:val="20"/>
        </w:rPr>
        <w:t>TEL</w:t>
      </w:r>
      <w:r w:rsidRPr="00EE3178">
        <w:rPr>
          <w:rFonts w:hint="eastAsia"/>
          <w:szCs w:val="20"/>
        </w:rPr>
        <w:t>：</w:t>
      </w:r>
      <w:r>
        <w:rPr>
          <w:rFonts w:hint="eastAsia"/>
          <w:szCs w:val="20"/>
        </w:rPr>
        <w:t>〇〇〇〇〇〇〇〇〇</w:t>
      </w:r>
      <w:r w:rsidRPr="00EE3178">
        <w:rPr>
          <w:rFonts w:hint="eastAsia"/>
          <w:szCs w:val="20"/>
        </w:rPr>
        <w:t>）</w:t>
      </w:r>
    </w:p>
    <w:p w14:paraId="41852FC7" w14:textId="58B16E92" w:rsidR="00EE3178" w:rsidRPr="00EE3178" w:rsidRDefault="00EE3178" w:rsidP="00EE3178">
      <w:pPr>
        <w:widowControl/>
        <w:ind w:leftChars="92" w:left="202"/>
        <w:rPr>
          <w:szCs w:val="20"/>
        </w:rPr>
      </w:pPr>
      <w:r>
        <w:rPr>
          <w:rFonts w:hint="eastAsia"/>
          <w:szCs w:val="20"/>
        </w:rPr>
        <w:t>氏名：△△△△△△</w:t>
      </w:r>
    </w:p>
    <w:p w14:paraId="5C8065D0" w14:textId="302F9D22" w:rsidR="000E2992" w:rsidRDefault="00EE3178" w:rsidP="00EE3178">
      <w:pPr>
        <w:widowControl/>
        <w:ind w:leftChars="100" w:left="219"/>
      </w:pPr>
      <w:r w:rsidRPr="00EE3178">
        <w:rPr>
          <w:rFonts w:hint="eastAsia"/>
          <w:szCs w:val="21"/>
        </w:rPr>
        <w:t>保有資格：</w:t>
      </w:r>
      <w:r w:rsidR="000E2992">
        <w:rPr>
          <w:rFonts w:hint="eastAsia"/>
        </w:rPr>
        <w:t>（一社）</w:t>
      </w:r>
      <w:proofErr w:type="spellStart"/>
      <w:r w:rsidR="000E2992">
        <w:rPr>
          <w:rFonts w:hint="eastAsia"/>
        </w:rPr>
        <w:t>iTECS</w:t>
      </w:r>
      <w:proofErr w:type="spellEnd"/>
      <w:r w:rsidR="000E2992">
        <w:rPr>
          <w:rFonts w:hint="eastAsia"/>
        </w:rPr>
        <w:t>技術協会</w:t>
      </w:r>
      <w:r w:rsidR="000E2992">
        <w:rPr>
          <w:rFonts w:hint="eastAsia"/>
        </w:rPr>
        <w:t xml:space="preserve"> </w:t>
      </w:r>
      <w:proofErr w:type="spellStart"/>
      <w:r w:rsidR="000E2992">
        <w:rPr>
          <w:rFonts w:hint="eastAsia"/>
        </w:rPr>
        <w:t>iTECS</w:t>
      </w:r>
      <w:proofErr w:type="spellEnd"/>
      <w:r w:rsidR="000E2992">
        <w:rPr>
          <w:rFonts w:hint="eastAsia"/>
        </w:rPr>
        <w:t>技術認証資格レベルⅢ</w:t>
      </w:r>
    </w:p>
    <w:p w14:paraId="2DABFF63" w14:textId="04F79AC3" w:rsidR="00EE3178" w:rsidRDefault="00EE3178" w:rsidP="00EE3178">
      <w:pPr>
        <w:widowControl/>
        <w:ind w:leftChars="600" w:left="1314"/>
      </w:pPr>
      <w:r>
        <w:rPr>
          <w:rFonts w:hint="eastAsia"/>
        </w:rPr>
        <w:t>（認証番号　Ⅲ</w:t>
      </w:r>
      <w:r>
        <w:rPr>
          <w:rFonts w:hint="eastAsia"/>
        </w:rPr>
        <w:t>-</w:t>
      </w:r>
      <w:r>
        <w:t>2019-*****</w:t>
      </w:r>
      <w:r>
        <w:rPr>
          <w:rFonts w:hint="eastAsia"/>
        </w:rPr>
        <w:t>）</w:t>
      </w:r>
    </w:p>
    <w:p w14:paraId="44CED74C" w14:textId="6089A80D" w:rsidR="000E2992" w:rsidRDefault="00EE3178" w:rsidP="000E2992">
      <w:pPr>
        <w:jc w:val="center"/>
      </w:pPr>
      <w:r w:rsidRPr="00EE3178">
        <w:rPr>
          <w:noProof/>
        </w:rPr>
        <w:drawing>
          <wp:inline distT="0" distB="0" distL="0" distR="0" wp14:anchorId="71E59B91" wp14:editId="70FE22CB">
            <wp:extent cx="2562860" cy="1524000"/>
            <wp:effectExtent l="0" t="0" r="889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62860" cy="1524000"/>
                    </a:xfrm>
                    <a:prstGeom prst="rect">
                      <a:avLst/>
                    </a:prstGeom>
                    <a:noFill/>
                    <a:ln>
                      <a:noFill/>
                    </a:ln>
                  </pic:spPr>
                </pic:pic>
              </a:graphicData>
            </a:graphic>
          </wp:inline>
        </w:drawing>
      </w:r>
    </w:p>
    <w:p w14:paraId="413492C7" w14:textId="77777777" w:rsidR="00682290" w:rsidRDefault="00682290" w:rsidP="000E2992">
      <w:pPr>
        <w:jc w:val="left"/>
      </w:pPr>
    </w:p>
    <w:p w14:paraId="6CC67BD6" w14:textId="7A3EF96A" w:rsidR="00EE3178" w:rsidRDefault="00EE3178" w:rsidP="00EE3178">
      <w:pPr>
        <w:widowControl/>
        <w:ind w:leftChars="92" w:left="202"/>
        <w:rPr>
          <w:szCs w:val="20"/>
        </w:rPr>
      </w:pPr>
      <w:r>
        <w:rPr>
          <w:rFonts w:hint="eastAsia"/>
          <w:szCs w:val="20"/>
        </w:rPr>
        <w:t>所属会社：○○○○</w:t>
      </w:r>
      <w:r w:rsidRPr="00EE3178">
        <w:rPr>
          <w:rFonts w:hint="eastAsia"/>
          <w:szCs w:val="20"/>
        </w:rPr>
        <w:t>株式会社（</w:t>
      </w:r>
      <w:r>
        <w:rPr>
          <w:rFonts w:hint="eastAsia"/>
          <w:szCs w:val="20"/>
        </w:rPr>
        <w:t>○○</w:t>
      </w:r>
      <w:r w:rsidRPr="00EE3178">
        <w:rPr>
          <w:rFonts w:hint="eastAsia"/>
          <w:szCs w:val="20"/>
        </w:rPr>
        <w:t>都</w:t>
      </w:r>
      <w:r>
        <w:rPr>
          <w:rFonts w:hint="eastAsia"/>
          <w:szCs w:val="20"/>
        </w:rPr>
        <w:t>○○</w:t>
      </w:r>
      <w:r w:rsidRPr="00EE3178">
        <w:rPr>
          <w:rFonts w:hint="eastAsia"/>
          <w:szCs w:val="20"/>
        </w:rPr>
        <w:t>区</w:t>
      </w:r>
      <w:r>
        <w:rPr>
          <w:rFonts w:hint="eastAsia"/>
          <w:szCs w:val="20"/>
        </w:rPr>
        <w:t>○○○○</w:t>
      </w:r>
      <w:r w:rsidRPr="00EE3178">
        <w:rPr>
          <w:rFonts w:hint="eastAsia"/>
          <w:szCs w:val="20"/>
        </w:rPr>
        <w:t>，</w:t>
      </w:r>
      <w:r w:rsidRPr="00EE3178">
        <w:rPr>
          <w:szCs w:val="20"/>
        </w:rPr>
        <w:t>TEL</w:t>
      </w:r>
      <w:r w:rsidRPr="00EE3178">
        <w:rPr>
          <w:rFonts w:hint="eastAsia"/>
          <w:szCs w:val="20"/>
        </w:rPr>
        <w:t>：</w:t>
      </w:r>
      <w:r>
        <w:rPr>
          <w:rFonts w:hint="eastAsia"/>
          <w:szCs w:val="20"/>
        </w:rPr>
        <w:t>〇〇〇〇〇〇〇〇〇</w:t>
      </w:r>
      <w:r w:rsidRPr="00EE3178">
        <w:rPr>
          <w:rFonts w:hint="eastAsia"/>
          <w:szCs w:val="20"/>
        </w:rPr>
        <w:t>）</w:t>
      </w:r>
    </w:p>
    <w:p w14:paraId="1589B51C" w14:textId="0B599A45" w:rsidR="00EE3178" w:rsidRPr="00EE3178" w:rsidRDefault="00EE3178" w:rsidP="00EE3178">
      <w:pPr>
        <w:widowControl/>
        <w:ind w:leftChars="92" w:left="202"/>
        <w:rPr>
          <w:szCs w:val="20"/>
        </w:rPr>
      </w:pPr>
      <w:r>
        <w:rPr>
          <w:rFonts w:hint="eastAsia"/>
          <w:szCs w:val="20"/>
        </w:rPr>
        <w:t>氏名：▽▽▽▽</w:t>
      </w:r>
    </w:p>
    <w:p w14:paraId="5EF5AA18" w14:textId="667A5415" w:rsidR="00EE3178" w:rsidRDefault="00EE3178" w:rsidP="00EE3178">
      <w:pPr>
        <w:widowControl/>
        <w:ind w:leftChars="100" w:left="219"/>
      </w:pPr>
      <w:r w:rsidRPr="00EE3178">
        <w:rPr>
          <w:rFonts w:hint="eastAsia"/>
          <w:szCs w:val="21"/>
        </w:rPr>
        <w:t>保有資格：</w:t>
      </w:r>
      <w:r>
        <w:rPr>
          <w:rFonts w:hint="eastAsia"/>
        </w:rPr>
        <w:t>（一社）</w:t>
      </w:r>
      <w:proofErr w:type="spellStart"/>
      <w:r>
        <w:rPr>
          <w:rFonts w:hint="eastAsia"/>
        </w:rPr>
        <w:t>iTECS</w:t>
      </w:r>
      <w:proofErr w:type="spellEnd"/>
      <w:r>
        <w:rPr>
          <w:rFonts w:hint="eastAsia"/>
        </w:rPr>
        <w:t>技術協会</w:t>
      </w:r>
      <w:r>
        <w:rPr>
          <w:rFonts w:hint="eastAsia"/>
        </w:rPr>
        <w:t xml:space="preserve"> </w:t>
      </w:r>
      <w:proofErr w:type="spellStart"/>
      <w:r>
        <w:rPr>
          <w:rFonts w:hint="eastAsia"/>
        </w:rPr>
        <w:t>iTECS</w:t>
      </w:r>
      <w:proofErr w:type="spellEnd"/>
      <w:r>
        <w:rPr>
          <w:rFonts w:hint="eastAsia"/>
        </w:rPr>
        <w:t>技術認証資格レベルⅡ</w:t>
      </w:r>
    </w:p>
    <w:p w14:paraId="118B3A08" w14:textId="62F19728" w:rsidR="00EE3178" w:rsidRDefault="00EE3178" w:rsidP="00EE3178">
      <w:pPr>
        <w:widowControl/>
        <w:ind w:leftChars="600" w:left="1314"/>
      </w:pPr>
      <w:r>
        <w:rPr>
          <w:rFonts w:hint="eastAsia"/>
        </w:rPr>
        <w:t>（認証番号　Ⅱ</w:t>
      </w:r>
      <w:r>
        <w:rPr>
          <w:rFonts w:hint="eastAsia"/>
        </w:rPr>
        <w:t>-</w:t>
      </w:r>
      <w:r>
        <w:t>2015-*****</w:t>
      </w:r>
      <w:r>
        <w:rPr>
          <w:rFonts w:hint="eastAsia"/>
        </w:rPr>
        <w:t>）</w:t>
      </w:r>
    </w:p>
    <w:p w14:paraId="2D6464BF" w14:textId="6D89C063" w:rsidR="000E2992" w:rsidRDefault="00EE3178" w:rsidP="000E2992">
      <w:pPr>
        <w:jc w:val="center"/>
      </w:pPr>
      <w:r w:rsidRPr="00EE3178">
        <w:rPr>
          <w:noProof/>
        </w:rPr>
        <w:drawing>
          <wp:inline distT="0" distB="0" distL="0" distR="0" wp14:anchorId="5239D1CF" wp14:editId="0D0AAC89">
            <wp:extent cx="2438400" cy="1544955"/>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38400" cy="1544955"/>
                    </a:xfrm>
                    <a:prstGeom prst="rect">
                      <a:avLst/>
                    </a:prstGeom>
                    <a:noFill/>
                    <a:ln>
                      <a:noFill/>
                    </a:ln>
                  </pic:spPr>
                </pic:pic>
              </a:graphicData>
            </a:graphic>
          </wp:inline>
        </w:drawing>
      </w:r>
    </w:p>
    <w:p w14:paraId="270D3270" w14:textId="77777777" w:rsidR="009E01DF" w:rsidRDefault="009E01DF" w:rsidP="00F93A36">
      <w:pPr>
        <w:ind w:leftChars="100" w:left="219"/>
      </w:pPr>
    </w:p>
    <w:p w14:paraId="171B67EB" w14:textId="77777777" w:rsidR="00FC6D22" w:rsidRDefault="00FC6D22" w:rsidP="00FC6D22">
      <w:pPr>
        <w:ind w:leftChars="100" w:left="219"/>
      </w:pPr>
    </w:p>
    <w:p w14:paraId="102029C1" w14:textId="77777777" w:rsidR="009E01DF" w:rsidRPr="00FC6D22" w:rsidRDefault="009E01DF" w:rsidP="00F93A36">
      <w:pPr>
        <w:ind w:leftChars="100" w:left="219"/>
      </w:pPr>
    </w:p>
    <w:sectPr w:rsidR="009E01DF" w:rsidRPr="00FC6D22" w:rsidSect="00894D42">
      <w:headerReference w:type="even" r:id="rId33"/>
      <w:headerReference w:type="default" r:id="rId34"/>
      <w:footerReference w:type="default" r:id="rId35"/>
      <w:headerReference w:type="first" r:id="rId36"/>
      <w:pgSz w:w="11907" w:h="16840" w:code="9"/>
      <w:pgMar w:top="1134" w:right="1134" w:bottom="1134" w:left="1134" w:header="851" w:footer="992" w:gutter="0"/>
      <w:pgNumType w:start="1"/>
      <w:cols w:space="425"/>
      <w:docGrid w:type="linesAndChars" w:linePitch="331" w:charSpace="185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55CFF6" w14:textId="77777777" w:rsidR="00920F56" w:rsidRDefault="00920F56">
      <w:r>
        <w:separator/>
      </w:r>
    </w:p>
  </w:endnote>
  <w:endnote w:type="continuationSeparator" w:id="0">
    <w:p w14:paraId="4C6F85B4" w14:textId="77777777" w:rsidR="00920F56" w:rsidRDefault="00920F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72FEAA" w14:textId="77777777" w:rsidR="006F05EF" w:rsidRDefault="006F05EF" w:rsidP="00492070">
    <w:pPr>
      <w:pStyle w:val="a7"/>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14:paraId="2AA0B0AD" w14:textId="77777777" w:rsidR="006F05EF" w:rsidRDefault="006F05EF">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F1BBF1" w14:textId="1BD830E6" w:rsidR="006F05EF" w:rsidRPr="002A37F1" w:rsidRDefault="006F05EF">
    <w:pPr>
      <w:pStyle w:val="a7"/>
      <w:jc w:val="center"/>
      <w:rPr>
        <w:rFonts w:ascii="Times New Roman" w:hAnsi="Times New Roman"/>
      </w:rPr>
    </w:pPr>
  </w:p>
  <w:p w14:paraId="2CB19443" w14:textId="77777777" w:rsidR="006F05EF" w:rsidRDefault="006F05EF">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4F4D0" w14:textId="77777777" w:rsidR="00D9444C" w:rsidRDefault="00D9444C">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18154" w14:textId="4A02402E" w:rsidR="006F05EF" w:rsidRPr="00716B02" w:rsidRDefault="006F05EF" w:rsidP="00060039">
    <w:pPr>
      <w:pStyle w:val="a7"/>
      <w:jc w:val="center"/>
      <w:rPr>
        <w:rFonts w:ascii="Times New Roman" w:hAnsi="Times New Roman"/>
      </w:rPr>
    </w:pPr>
    <w:r w:rsidRPr="00716B02">
      <w:rPr>
        <w:rFonts w:ascii="Times New Roman" w:hAnsi="Times New Roman"/>
      </w:rPr>
      <w:fldChar w:fldCharType="begin"/>
    </w:r>
    <w:r w:rsidRPr="00716B02">
      <w:rPr>
        <w:rFonts w:ascii="Times New Roman" w:hAnsi="Times New Roman"/>
      </w:rPr>
      <w:instrText>PAGE   \* MERGEFORMAT</w:instrText>
    </w:r>
    <w:r w:rsidRPr="00716B02">
      <w:rPr>
        <w:rFonts w:ascii="Times New Roman" w:hAnsi="Times New Roman"/>
      </w:rPr>
      <w:fldChar w:fldCharType="separate"/>
    </w:r>
    <w:r w:rsidR="00FF1241" w:rsidRPr="00FF1241">
      <w:rPr>
        <w:rFonts w:ascii="Times New Roman" w:hAnsi="Times New Roman"/>
        <w:noProof/>
        <w:lang w:val="ja-JP"/>
      </w:rPr>
      <w:t>7</w:t>
    </w:r>
    <w:r w:rsidRPr="00716B02">
      <w:rPr>
        <w:rFonts w:ascii="Times New Roman" w:hAnsi="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53180D" w14:textId="77777777" w:rsidR="00920F56" w:rsidRDefault="00920F56">
      <w:r>
        <w:separator/>
      </w:r>
    </w:p>
  </w:footnote>
  <w:footnote w:type="continuationSeparator" w:id="0">
    <w:p w14:paraId="55BAC5C1" w14:textId="77777777" w:rsidR="00920F56" w:rsidRDefault="00920F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13ECA" w14:textId="3BA98442" w:rsidR="00D9444C" w:rsidRDefault="00D9444C">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71348D" w14:textId="7143BCFA" w:rsidR="00D9444C" w:rsidRDefault="00D9444C">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4624A4" w14:textId="5E5D483F" w:rsidR="00D9444C" w:rsidRDefault="00D9444C">
    <w:pPr>
      <w:pStyle w:val="a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285EC4" w14:textId="2D2D18C2" w:rsidR="00D9444C" w:rsidRDefault="00D9444C">
    <w:pPr>
      <w:pStyle w:val="a5"/>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D90CA8" w14:textId="361B8AC4" w:rsidR="00D9444C" w:rsidRDefault="00D9444C">
    <w:pPr>
      <w:pStyle w:val="a5"/>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94F56" w14:textId="4EB5BD54" w:rsidR="00D9444C" w:rsidRDefault="00D9444C">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5"/>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19"/>
  <w:drawingGridVerticalSpacing w:val="331"/>
  <w:displayHorizontalDrawingGridEvery w:val="0"/>
  <w:characterSpacingControl w:val="compressPunctuation"/>
  <w:hdrShapeDefaults>
    <o:shapedefaults v:ext="edit" spidmax="14337" fill="f" fillcolor="white" strokecolor="red">
      <v:fill color="white" on="f"/>
      <v:stroke color="red" weight="3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2519"/>
    <w:rsid w:val="00000CC1"/>
    <w:rsid w:val="0000341F"/>
    <w:rsid w:val="00005168"/>
    <w:rsid w:val="00007F30"/>
    <w:rsid w:val="00010165"/>
    <w:rsid w:val="0001362C"/>
    <w:rsid w:val="00016357"/>
    <w:rsid w:val="000249E0"/>
    <w:rsid w:val="00027345"/>
    <w:rsid w:val="00031616"/>
    <w:rsid w:val="0003187C"/>
    <w:rsid w:val="00034134"/>
    <w:rsid w:val="000352FB"/>
    <w:rsid w:val="00040571"/>
    <w:rsid w:val="0004150C"/>
    <w:rsid w:val="00042BC3"/>
    <w:rsid w:val="00047093"/>
    <w:rsid w:val="00050150"/>
    <w:rsid w:val="00050BEC"/>
    <w:rsid w:val="00054626"/>
    <w:rsid w:val="00055207"/>
    <w:rsid w:val="00060039"/>
    <w:rsid w:val="00062150"/>
    <w:rsid w:val="00065009"/>
    <w:rsid w:val="000778EF"/>
    <w:rsid w:val="0009068A"/>
    <w:rsid w:val="00095AE1"/>
    <w:rsid w:val="000973C6"/>
    <w:rsid w:val="000976E3"/>
    <w:rsid w:val="000A2155"/>
    <w:rsid w:val="000A2FAD"/>
    <w:rsid w:val="000A3511"/>
    <w:rsid w:val="000B0AD0"/>
    <w:rsid w:val="000B20F0"/>
    <w:rsid w:val="000C1F03"/>
    <w:rsid w:val="000C517F"/>
    <w:rsid w:val="000D3254"/>
    <w:rsid w:val="000E1788"/>
    <w:rsid w:val="000E2211"/>
    <w:rsid w:val="000E2992"/>
    <w:rsid w:val="000E381C"/>
    <w:rsid w:val="000F2FA2"/>
    <w:rsid w:val="000F3A73"/>
    <w:rsid w:val="000F5D25"/>
    <w:rsid w:val="00102C1F"/>
    <w:rsid w:val="00104ECB"/>
    <w:rsid w:val="00107311"/>
    <w:rsid w:val="00111423"/>
    <w:rsid w:val="0011334F"/>
    <w:rsid w:val="0011518E"/>
    <w:rsid w:val="00116433"/>
    <w:rsid w:val="00121144"/>
    <w:rsid w:val="001224D5"/>
    <w:rsid w:val="001250AB"/>
    <w:rsid w:val="00125D4E"/>
    <w:rsid w:val="0012639A"/>
    <w:rsid w:val="001367AD"/>
    <w:rsid w:val="00143C4C"/>
    <w:rsid w:val="00146D1E"/>
    <w:rsid w:val="00152D76"/>
    <w:rsid w:val="001533E7"/>
    <w:rsid w:val="0015654E"/>
    <w:rsid w:val="00157015"/>
    <w:rsid w:val="001605AA"/>
    <w:rsid w:val="001718D7"/>
    <w:rsid w:val="00176A57"/>
    <w:rsid w:val="0018217F"/>
    <w:rsid w:val="00185786"/>
    <w:rsid w:val="001867FC"/>
    <w:rsid w:val="00191CD5"/>
    <w:rsid w:val="00192C07"/>
    <w:rsid w:val="001935E2"/>
    <w:rsid w:val="00195B22"/>
    <w:rsid w:val="001A0A79"/>
    <w:rsid w:val="001A3B5F"/>
    <w:rsid w:val="001A6B64"/>
    <w:rsid w:val="001B2C76"/>
    <w:rsid w:val="001B3717"/>
    <w:rsid w:val="001C0C52"/>
    <w:rsid w:val="001C0CED"/>
    <w:rsid w:val="001C0E02"/>
    <w:rsid w:val="001C2101"/>
    <w:rsid w:val="001C4CC0"/>
    <w:rsid w:val="001D2322"/>
    <w:rsid w:val="001D6E5B"/>
    <w:rsid w:val="001E012C"/>
    <w:rsid w:val="001E16D3"/>
    <w:rsid w:val="001E34F3"/>
    <w:rsid w:val="001E5DFD"/>
    <w:rsid w:val="001E7DC7"/>
    <w:rsid w:val="001F04F9"/>
    <w:rsid w:val="001F0E09"/>
    <w:rsid w:val="001F15D4"/>
    <w:rsid w:val="001F2F82"/>
    <w:rsid w:val="001F415B"/>
    <w:rsid w:val="001F5B13"/>
    <w:rsid w:val="0020450B"/>
    <w:rsid w:val="00205481"/>
    <w:rsid w:val="00211A22"/>
    <w:rsid w:val="00212F00"/>
    <w:rsid w:val="00217177"/>
    <w:rsid w:val="00221AFE"/>
    <w:rsid w:val="002226DC"/>
    <w:rsid w:val="002270B5"/>
    <w:rsid w:val="00231818"/>
    <w:rsid w:val="002319F1"/>
    <w:rsid w:val="0023316F"/>
    <w:rsid w:val="0023369E"/>
    <w:rsid w:val="002435D3"/>
    <w:rsid w:val="0024439C"/>
    <w:rsid w:val="002462AE"/>
    <w:rsid w:val="0024761A"/>
    <w:rsid w:val="00256F19"/>
    <w:rsid w:val="0026399C"/>
    <w:rsid w:val="00263D1E"/>
    <w:rsid w:val="00264DD8"/>
    <w:rsid w:val="00266DFD"/>
    <w:rsid w:val="00273A07"/>
    <w:rsid w:val="002755CB"/>
    <w:rsid w:val="002770E3"/>
    <w:rsid w:val="00277A43"/>
    <w:rsid w:val="00280BCE"/>
    <w:rsid w:val="002823E1"/>
    <w:rsid w:val="002845D6"/>
    <w:rsid w:val="00284B2F"/>
    <w:rsid w:val="002907A5"/>
    <w:rsid w:val="00294739"/>
    <w:rsid w:val="002A0346"/>
    <w:rsid w:val="002A1A52"/>
    <w:rsid w:val="002A37F1"/>
    <w:rsid w:val="002A4C2B"/>
    <w:rsid w:val="002A630D"/>
    <w:rsid w:val="002B2B99"/>
    <w:rsid w:val="002C2D4A"/>
    <w:rsid w:val="002C775D"/>
    <w:rsid w:val="002D2099"/>
    <w:rsid w:val="002D7C49"/>
    <w:rsid w:val="002E1E3B"/>
    <w:rsid w:val="002E3116"/>
    <w:rsid w:val="002F032B"/>
    <w:rsid w:val="002F03E9"/>
    <w:rsid w:val="002F07C8"/>
    <w:rsid w:val="002F199D"/>
    <w:rsid w:val="002F4FD8"/>
    <w:rsid w:val="002F50BF"/>
    <w:rsid w:val="002F54B0"/>
    <w:rsid w:val="002F61D1"/>
    <w:rsid w:val="002F7E42"/>
    <w:rsid w:val="003118A1"/>
    <w:rsid w:val="00312FA5"/>
    <w:rsid w:val="003143FC"/>
    <w:rsid w:val="003174E2"/>
    <w:rsid w:val="00320FBE"/>
    <w:rsid w:val="0032132B"/>
    <w:rsid w:val="003213E0"/>
    <w:rsid w:val="003228EF"/>
    <w:rsid w:val="003242DA"/>
    <w:rsid w:val="00330700"/>
    <w:rsid w:val="003322B3"/>
    <w:rsid w:val="00333079"/>
    <w:rsid w:val="003335E9"/>
    <w:rsid w:val="00334B71"/>
    <w:rsid w:val="003356E3"/>
    <w:rsid w:val="0034070B"/>
    <w:rsid w:val="00352023"/>
    <w:rsid w:val="00362589"/>
    <w:rsid w:val="003638C9"/>
    <w:rsid w:val="003770D0"/>
    <w:rsid w:val="003814DC"/>
    <w:rsid w:val="003816C4"/>
    <w:rsid w:val="003845D7"/>
    <w:rsid w:val="00385763"/>
    <w:rsid w:val="0039024C"/>
    <w:rsid w:val="003904F0"/>
    <w:rsid w:val="00390B19"/>
    <w:rsid w:val="0039168D"/>
    <w:rsid w:val="00391F2F"/>
    <w:rsid w:val="0039325B"/>
    <w:rsid w:val="00394447"/>
    <w:rsid w:val="003A3F1C"/>
    <w:rsid w:val="003A42EC"/>
    <w:rsid w:val="003B5458"/>
    <w:rsid w:val="003B56FE"/>
    <w:rsid w:val="003B7FDC"/>
    <w:rsid w:val="003C436E"/>
    <w:rsid w:val="003D0205"/>
    <w:rsid w:val="003D425C"/>
    <w:rsid w:val="003D57A8"/>
    <w:rsid w:val="003D711E"/>
    <w:rsid w:val="003F2890"/>
    <w:rsid w:val="003F5722"/>
    <w:rsid w:val="00400F17"/>
    <w:rsid w:val="0041138F"/>
    <w:rsid w:val="0041177F"/>
    <w:rsid w:val="0041192C"/>
    <w:rsid w:val="004161AF"/>
    <w:rsid w:val="004178BE"/>
    <w:rsid w:val="00425434"/>
    <w:rsid w:val="00426618"/>
    <w:rsid w:val="00426F96"/>
    <w:rsid w:val="00427A31"/>
    <w:rsid w:val="00427D48"/>
    <w:rsid w:val="00430BB6"/>
    <w:rsid w:val="00431748"/>
    <w:rsid w:val="00435151"/>
    <w:rsid w:val="00437CD1"/>
    <w:rsid w:val="0044099E"/>
    <w:rsid w:val="00440F03"/>
    <w:rsid w:val="0044260B"/>
    <w:rsid w:val="004432BD"/>
    <w:rsid w:val="004441D8"/>
    <w:rsid w:val="00445FB4"/>
    <w:rsid w:val="00450260"/>
    <w:rsid w:val="00466660"/>
    <w:rsid w:val="00471C98"/>
    <w:rsid w:val="0047395B"/>
    <w:rsid w:val="00474915"/>
    <w:rsid w:val="00480FBF"/>
    <w:rsid w:val="00492070"/>
    <w:rsid w:val="0049360C"/>
    <w:rsid w:val="004961B3"/>
    <w:rsid w:val="00496D18"/>
    <w:rsid w:val="004A6BDB"/>
    <w:rsid w:val="004B1582"/>
    <w:rsid w:val="004B229E"/>
    <w:rsid w:val="004C06FC"/>
    <w:rsid w:val="004C681E"/>
    <w:rsid w:val="004C712D"/>
    <w:rsid w:val="004C76E6"/>
    <w:rsid w:val="004D4C73"/>
    <w:rsid w:val="004E0247"/>
    <w:rsid w:val="004E1FD4"/>
    <w:rsid w:val="004E30BD"/>
    <w:rsid w:val="004F1978"/>
    <w:rsid w:val="004F252B"/>
    <w:rsid w:val="004F4CBD"/>
    <w:rsid w:val="004F6711"/>
    <w:rsid w:val="004F71D3"/>
    <w:rsid w:val="00505518"/>
    <w:rsid w:val="00507BFC"/>
    <w:rsid w:val="00510344"/>
    <w:rsid w:val="0051687F"/>
    <w:rsid w:val="0052047B"/>
    <w:rsid w:val="005213E6"/>
    <w:rsid w:val="00521856"/>
    <w:rsid w:val="00522EF6"/>
    <w:rsid w:val="005254C4"/>
    <w:rsid w:val="00525BF7"/>
    <w:rsid w:val="00532790"/>
    <w:rsid w:val="00535DB6"/>
    <w:rsid w:val="00536B32"/>
    <w:rsid w:val="00541DBB"/>
    <w:rsid w:val="00544A96"/>
    <w:rsid w:val="00546393"/>
    <w:rsid w:val="00546CDF"/>
    <w:rsid w:val="00547141"/>
    <w:rsid w:val="00553D10"/>
    <w:rsid w:val="00560393"/>
    <w:rsid w:val="00562D8C"/>
    <w:rsid w:val="005636DD"/>
    <w:rsid w:val="00566594"/>
    <w:rsid w:val="00570A5B"/>
    <w:rsid w:val="005728E8"/>
    <w:rsid w:val="00575121"/>
    <w:rsid w:val="0057574A"/>
    <w:rsid w:val="00575EBA"/>
    <w:rsid w:val="00580B6D"/>
    <w:rsid w:val="005821BA"/>
    <w:rsid w:val="00584813"/>
    <w:rsid w:val="005848F5"/>
    <w:rsid w:val="005864A0"/>
    <w:rsid w:val="00593080"/>
    <w:rsid w:val="005949A9"/>
    <w:rsid w:val="005A2073"/>
    <w:rsid w:val="005A3FB9"/>
    <w:rsid w:val="005A57FC"/>
    <w:rsid w:val="005A6646"/>
    <w:rsid w:val="005A667F"/>
    <w:rsid w:val="005A6FC9"/>
    <w:rsid w:val="005B1318"/>
    <w:rsid w:val="005C06D2"/>
    <w:rsid w:val="005C6D80"/>
    <w:rsid w:val="005C719C"/>
    <w:rsid w:val="005D04D9"/>
    <w:rsid w:val="005D20D0"/>
    <w:rsid w:val="005D2FDB"/>
    <w:rsid w:val="005D348B"/>
    <w:rsid w:val="005D5764"/>
    <w:rsid w:val="005D5DF6"/>
    <w:rsid w:val="005E1AB6"/>
    <w:rsid w:val="005E4359"/>
    <w:rsid w:val="005E480F"/>
    <w:rsid w:val="005E55DD"/>
    <w:rsid w:val="005F642C"/>
    <w:rsid w:val="005F6E22"/>
    <w:rsid w:val="005F7900"/>
    <w:rsid w:val="00604A89"/>
    <w:rsid w:val="00617A25"/>
    <w:rsid w:val="00617A7D"/>
    <w:rsid w:val="00623E15"/>
    <w:rsid w:val="006245E3"/>
    <w:rsid w:val="00624B60"/>
    <w:rsid w:val="006263EB"/>
    <w:rsid w:val="00635017"/>
    <w:rsid w:val="00635CEB"/>
    <w:rsid w:val="0063610E"/>
    <w:rsid w:val="006362B7"/>
    <w:rsid w:val="006363EE"/>
    <w:rsid w:val="006377AC"/>
    <w:rsid w:val="00637BCD"/>
    <w:rsid w:val="00641C37"/>
    <w:rsid w:val="0064641E"/>
    <w:rsid w:val="00653DFE"/>
    <w:rsid w:val="006611F2"/>
    <w:rsid w:val="00667460"/>
    <w:rsid w:val="006717C0"/>
    <w:rsid w:val="00677499"/>
    <w:rsid w:val="00682290"/>
    <w:rsid w:val="0068634D"/>
    <w:rsid w:val="006916D3"/>
    <w:rsid w:val="00693BCA"/>
    <w:rsid w:val="006944A4"/>
    <w:rsid w:val="00695D1D"/>
    <w:rsid w:val="006A49B1"/>
    <w:rsid w:val="006A7406"/>
    <w:rsid w:val="006B1328"/>
    <w:rsid w:val="006B31DF"/>
    <w:rsid w:val="006C053D"/>
    <w:rsid w:val="006D2006"/>
    <w:rsid w:val="006D23F3"/>
    <w:rsid w:val="006D28B7"/>
    <w:rsid w:val="006D34FC"/>
    <w:rsid w:val="006E099D"/>
    <w:rsid w:val="006E4FDB"/>
    <w:rsid w:val="006E53E3"/>
    <w:rsid w:val="006E7421"/>
    <w:rsid w:val="006F0229"/>
    <w:rsid w:val="006F05EF"/>
    <w:rsid w:val="006F19E1"/>
    <w:rsid w:val="006F4EC4"/>
    <w:rsid w:val="00703B96"/>
    <w:rsid w:val="00704E1F"/>
    <w:rsid w:val="007122C2"/>
    <w:rsid w:val="00712ABE"/>
    <w:rsid w:val="00713990"/>
    <w:rsid w:val="00714276"/>
    <w:rsid w:val="00715407"/>
    <w:rsid w:val="00716B02"/>
    <w:rsid w:val="00723956"/>
    <w:rsid w:val="00726553"/>
    <w:rsid w:val="007267C3"/>
    <w:rsid w:val="007304D3"/>
    <w:rsid w:val="00730519"/>
    <w:rsid w:val="00735DAC"/>
    <w:rsid w:val="00741B30"/>
    <w:rsid w:val="00744AB0"/>
    <w:rsid w:val="007450E6"/>
    <w:rsid w:val="007462E9"/>
    <w:rsid w:val="00746446"/>
    <w:rsid w:val="00746F78"/>
    <w:rsid w:val="00747436"/>
    <w:rsid w:val="00747FC4"/>
    <w:rsid w:val="0075147C"/>
    <w:rsid w:val="00752684"/>
    <w:rsid w:val="00755D35"/>
    <w:rsid w:val="00756C81"/>
    <w:rsid w:val="00757004"/>
    <w:rsid w:val="007635AC"/>
    <w:rsid w:val="0076495A"/>
    <w:rsid w:val="00770218"/>
    <w:rsid w:val="00772729"/>
    <w:rsid w:val="007728A7"/>
    <w:rsid w:val="007731FB"/>
    <w:rsid w:val="0077707E"/>
    <w:rsid w:val="0078079C"/>
    <w:rsid w:val="00781E20"/>
    <w:rsid w:val="007841C5"/>
    <w:rsid w:val="0078483E"/>
    <w:rsid w:val="00785132"/>
    <w:rsid w:val="00786F2C"/>
    <w:rsid w:val="007A0467"/>
    <w:rsid w:val="007A3FC6"/>
    <w:rsid w:val="007A7AEA"/>
    <w:rsid w:val="007A7F10"/>
    <w:rsid w:val="007B06CA"/>
    <w:rsid w:val="007B1843"/>
    <w:rsid w:val="007B79C0"/>
    <w:rsid w:val="007C75B8"/>
    <w:rsid w:val="007D2B7A"/>
    <w:rsid w:val="007D4C73"/>
    <w:rsid w:val="007D5A23"/>
    <w:rsid w:val="007D60F8"/>
    <w:rsid w:val="007D753B"/>
    <w:rsid w:val="007E0471"/>
    <w:rsid w:val="007E55FE"/>
    <w:rsid w:val="007F6479"/>
    <w:rsid w:val="007F7874"/>
    <w:rsid w:val="008014A1"/>
    <w:rsid w:val="00803DF9"/>
    <w:rsid w:val="00804D1E"/>
    <w:rsid w:val="00812B1F"/>
    <w:rsid w:val="00814218"/>
    <w:rsid w:val="00822AF3"/>
    <w:rsid w:val="00825008"/>
    <w:rsid w:val="00830B76"/>
    <w:rsid w:val="00831BAB"/>
    <w:rsid w:val="00833FC6"/>
    <w:rsid w:val="00835947"/>
    <w:rsid w:val="00842E8F"/>
    <w:rsid w:val="0084383E"/>
    <w:rsid w:val="008438BA"/>
    <w:rsid w:val="00846426"/>
    <w:rsid w:val="00846E8B"/>
    <w:rsid w:val="00847729"/>
    <w:rsid w:val="00847F86"/>
    <w:rsid w:val="00850F68"/>
    <w:rsid w:val="008565B8"/>
    <w:rsid w:val="00857C9D"/>
    <w:rsid w:val="008706CA"/>
    <w:rsid w:val="008746A6"/>
    <w:rsid w:val="00876578"/>
    <w:rsid w:val="00880A34"/>
    <w:rsid w:val="00880EDC"/>
    <w:rsid w:val="00890DC4"/>
    <w:rsid w:val="00893B4D"/>
    <w:rsid w:val="00894D42"/>
    <w:rsid w:val="008A0B68"/>
    <w:rsid w:val="008A3A16"/>
    <w:rsid w:val="008A3E56"/>
    <w:rsid w:val="008A4547"/>
    <w:rsid w:val="008A67A1"/>
    <w:rsid w:val="008A72D4"/>
    <w:rsid w:val="008B03DE"/>
    <w:rsid w:val="008B1E01"/>
    <w:rsid w:val="008B720C"/>
    <w:rsid w:val="008B7227"/>
    <w:rsid w:val="008C1658"/>
    <w:rsid w:val="008C19EF"/>
    <w:rsid w:val="008C2526"/>
    <w:rsid w:val="008C25EB"/>
    <w:rsid w:val="008C3075"/>
    <w:rsid w:val="008C3AAF"/>
    <w:rsid w:val="008C3E3C"/>
    <w:rsid w:val="008D162E"/>
    <w:rsid w:val="008D639D"/>
    <w:rsid w:val="008E0E83"/>
    <w:rsid w:val="008E7ADB"/>
    <w:rsid w:val="008F6BE9"/>
    <w:rsid w:val="008F7372"/>
    <w:rsid w:val="009014B3"/>
    <w:rsid w:val="00903BCF"/>
    <w:rsid w:val="009064E6"/>
    <w:rsid w:val="00914222"/>
    <w:rsid w:val="00920F56"/>
    <w:rsid w:val="00922285"/>
    <w:rsid w:val="0092323E"/>
    <w:rsid w:val="009250D6"/>
    <w:rsid w:val="00927914"/>
    <w:rsid w:val="009349A5"/>
    <w:rsid w:val="009364BF"/>
    <w:rsid w:val="00936C12"/>
    <w:rsid w:val="00937A18"/>
    <w:rsid w:val="0094626C"/>
    <w:rsid w:val="0095652F"/>
    <w:rsid w:val="00960A07"/>
    <w:rsid w:val="00961339"/>
    <w:rsid w:val="0096172B"/>
    <w:rsid w:val="00963A30"/>
    <w:rsid w:val="00966119"/>
    <w:rsid w:val="00966EBF"/>
    <w:rsid w:val="00972A69"/>
    <w:rsid w:val="00973EE8"/>
    <w:rsid w:val="009744A9"/>
    <w:rsid w:val="0097632B"/>
    <w:rsid w:val="00976C6E"/>
    <w:rsid w:val="00976CB8"/>
    <w:rsid w:val="00980218"/>
    <w:rsid w:val="00981FB2"/>
    <w:rsid w:val="00985B92"/>
    <w:rsid w:val="00991408"/>
    <w:rsid w:val="009A11B8"/>
    <w:rsid w:val="009A2CCF"/>
    <w:rsid w:val="009A6739"/>
    <w:rsid w:val="009A691F"/>
    <w:rsid w:val="009A7E9D"/>
    <w:rsid w:val="009B2666"/>
    <w:rsid w:val="009B641C"/>
    <w:rsid w:val="009C3CCB"/>
    <w:rsid w:val="009C5D9E"/>
    <w:rsid w:val="009D5BB3"/>
    <w:rsid w:val="009E01DF"/>
    <w:rsid w:val="009E0AFD"/>
    <w:rsid w:val="009E1119"/>
    <w:rsid w:val="009E16F5"/>
    <w:rsid w:val="009E270A"/>
    <w:rsid w:val="009F029B"/>
    <w:rsid w:val="009F0F15"/>
    <w:rsid w:val="009F3C70"/>
    <w:rsid w:val="00A001F7"/>
    <w:rsid w:val="00A0240F"/>
    <w:rsid w:val="00A05732"/>
    <w:rsid w:val="00A07136"/>
    <w:rsid w:val="00A1090B"/>
    <w:rsid w:val="00A139E6"/>
    <w:rsid w:val="00A14B73"/>
    <w:rsid w:val="00A2059C"/>
    <w:rsid w:val="00A22FDF"/>
    <w:rsid w:val="00A25FB5"/>
    <w:rsid w:val="00A32FED"/>
    <w:rsid w:val="00A35447"/>
    <w:rsid w:val="00A44782"/>
    <w:rsid w:val="00A55810"/>
    <w:rsid w:val="00A567B2"/>
    <w:rsid w:val="00A60352"/>
    <w:rsid w:val="00A60415"/>
    <w:rsid w:val="00A6405E"/>
    <w:rsid w:val="00A73F27"/>
    <w:rsid w:val="00A8111F"/>
    <w:rsid w:val="00A83BAF"/>
    <w:rsid w:val="00A8691B"/>
    <w:rsid w:val="00A977DC"/>
    <w:rsid w:val="00AA0078"/>
    <w:rsid w:val="00AA009D"/>
    <w:rsid w:val="00AA363C"/>
    <w:rsid w:val="00AA61DD"/>
    <w:rsid w:val="00AB5990"/>
    <w:rsid w:val="00AB742B"/>
    <w:rsid w:val="00AC34C6"/>
    <w:rsid w:val="00AC35AF"/>
    <w:rsid w:val="00AC3727"/>
    <w:rsid w:val="00AC4DFA"/>
    <w:rsid w:val="00AD16C9"/>
    <w:rsid w:val="00AD5787"/>
    <w:rsid w:val="00AE75CA"/>
    <w:rsid w:val="00AF21FF"/>
    <w:rsid w:val="00AF31F2"/>
    <w:rsid w:val="00AF4B2D"/>
    <w:rsid w:val="00B01A4A"/>
    <w:rsid w:val="00B10A41"/>
    <w:rsid w:val="00B1466B"/>
    <w:rsid w:val="00B15CCA"/>
    <w:rsid w:val="00B15E41"/>
    <w:rsid w:val="00B270FC"/>
    <w:rsid w:val="00B302EC"/>
    <w:rsid w:val="00B36CD5"/>
    <w:rsid w:val="00B378BE"/>
    <w:rsid w:val="00B41583"/>
    <w:rsid w:val="00B41DED"/>
    <w:rsid w:val="00B55281"/>
    <w:rsid w:val="00B55E3F"/>
    <w:rsid w:val="00B608B0"/>
    <w:rsid w:val="00B60EED"/>
    <w:rsid w:val="00B628AA"/>
    <w:rsid w:val="00B64E88"/>
    <w:rsid w:val="00B64FB0"/>
    <w:rsid w:val="00B66A56"/>
    <w:rsid w:val="00B6739A"/>
    <w:rsid w:val="00B71FD5"/>
    <w:rsid w:val="00B74777"/>
    <w:rsid w:val="00B847C1"/>
    <w:rsid w:val="00B85590"/>
    <w:rsid w:val="00B86CE3"/>
    <w:rsid w:val="00B93D4A"/>
    <w:rsid w:val="00B94DBC"/>
    <w:rsid w:val="00B9777C"/>
    <w:rsid w:val="00BA039A"/>
    <w:rsid w:val="00BA10E4"/>
    <w:rsid w:val="00BA2AF9"/>
    <w:rsid w:val="00BA7659"/>
    <w:rsid w:val="00BC2908"/>
    <w:rsid w:val="00BC4A5F"/>
    <w:rsid w:val="00BC731D"/>
    <w:rsid w:val="00BC73D2"/>
    <w:rsid w:val="00BC76DC"/>
    <w:rsid w:val="00BD1A8B"/>
    <w:rsid w:val="00BD1B88"/>
    <w:rsid w:val="00BE0BE6"/>
    <w:rsid w:val="00BE10B0"/>
    <w:rsid w:val="00BE1369"/>
    <w:rsid w:val="00BE3AB0"/>
    <w:rsid w:val="00BE5937"/>
    <w:rsid w:val="00BE65D4"/>
    <w:rsid w:val="00BE7725"/>
    <w:rsid w:val="00BF690F"/>
    <w:rsid w:val="00C0104D"/>
    <w:rsid w:val="00C0335F"/>
    <w:rsid w:val="00C101F6"/>
    <w:rsid w:val="00C14725"/>
    <w:rsid w:val="00C20A89"/>
    <w:rsid w:val="00C21AC2"/>
    <w:rsid w:val="00C221B4"/>
    <w:rsid w:val="00C278CD"/>
    <w:rsid w:val="00C31412"/>
    <w:rsid w:val="00C338FD"/>
    <w:rsid w:val="00C34EA8"/>
    <w:rsid w:val="00C42E4C"/>
    <w:rsid w:val="00C431C2"/>
    <w:rsid w:val="00C46822"/>
    <w:rsid w:val="00C5021A"/>
    <w:rsid w:val="00C52517"/>
    <w:rsid w:val="00C549DE"/>
    <w:rsid w:val="00C568B4"/>
    <w:rsid w:val="00C5696F"/>
    <w:rsid w:val="00C5750C"/>
    <w:rsid w:val="00C60CB9"/>
    <w:rsid w:val="00C61F64"/>
    <w:rsid w:val="00C63252"/>
    <w:rsid w:val="00C6360C"/>
    <w:rsid w:val="00C6393E"/>
    <w:rsid w:val="00C64AF9"/>
    <w:rsid w:val="00C658AD"/>
    <w:rsid w:val="00C76241"/>
    <w:rsid w:val="00C80CBD"/>
    <w:rsid w:val="00C85973"/>
    <w:rsid w:val="00C86D71"/>
    <w:rsid w:val="00C90CAC"/>
    <w:rsid w:val="00C93DAD"/>
    <w:rsid w:val="00C93E98"/>
    <w:rsid w:val="00C95F3F"/>
    <w:rsid w:val="00C9661D"/>
    <w:rsid w:val="00C96FB8"/>
    <w:rsid w:val="00C97676"/>
    <w:rsid w:val="00CA2519"/>
    <w:rsid w:val="00CA44B8"/>
    <w:rsid w:val="00CA59A8"/>
    <w:rsid w:val="00CA793D"/>
    <w:rsid w:val="00CB2AE3"/>
    <w:rsid w:val="00CB33C9"/>
    <w:rsid w:val="00CB76BE"/>
    <w:rsid w:val="00CC054B"/>
    <w:rsid w:val="00CC3741"/>
    <w:rsid w:val="00CC3F75"/>
    <w:rsid w:val="00CD201F"/>
    <w:rsid w:val="00CE08D5"/>
    <w:rsid w:val="00CE3B1C"/>
    <w:rsid w:val="00CE603B"/>
    <w:rsid w:val="00CF4265"/>
    <w:rsid w:val="00D003CC"/>
    <w:rsid w:val="00D00CBC"/>
    <w:rsid w:val="00D01529"/>
    <w:rsid w:val="00D02528"/>
    <w:rsid w:val="00D04543"/>
    <w:rsid w:val="00D07723"/>
    <w:rsid w:val="00D07C3D"/>
    <w:rsid w:val="00D10292"/>
    <w:rsid w:val="00D11DC8"/>
    <w:rsid w:val="00D128E3"/>
    <w:rsid w:val="00D14F4E"/>
    <w:rsid w:val="00D20892"/>
    <w:rsid w:val="00D20949"/>
    <w:rsid w:val="00D22D7A"/>
    <w:rsid w:val="00D27775"/>
    <w:rsid w:val="00D27C56"/>
    <w:rsid w:val="00D341B5"/>
    <w:rsid w:val="00D34B5C"/>
    <w:rsid w:val="00D353F8"/>
    <w:rsid w:val="00D35FE6"/>
    <w:rsid w:val="00D37614"/>
    <w:rsid w:val="00D42D66"/>
    <w:rsid w:val="00D448A8"/>
    <w:rsid w:val="00D4573F"/>
    <w:rsid w:val="00D45761"/>
    <w:rsid w:val="00D46649"/>
    <w:rsid w:val="00D47BE9"/>
    <w:rsid w:val="00D5070B"/>
    <w:rsid w:val="00D5100B"/>
    <w:rsid w:val="00D51ECF"/>
    <w:rsid w:val="00D52D4E"/>
    <w:rsid w:val="00D5308E"/>
    <w:rsid w:val="00D55AF6"/>
    <w:rsid w:val="00D57702"/>
    <w:rsid w:val="00D621A1"/>
    <w:rsid w:val="00D62AA6"/>
    <w:rsid w:val="00D71135"/>
    <w:rsid w:val="00D732F8"/>
    <w:rsid w:val="00D7695C"/>
    <w:rsid w:val="00D83E09"/>
    <w:rsid w:val="00D85BF6"/>
    <w:rsid w:val="00D87B02"/>
    <w:rsid w:val="00D91A9D"/>
    <w:rsid w:val="00D91E84"/>
    <w:rsid w:val="00D9444C"/>
    <w:rsid w:val="00D9777F"/>
    <w:rsid w:val="00DA6886"/>
    <w:rsid w:val="00DB3EDB"/>
    <w:rsid w:val="00DB4376"/>
    <w:rsid w:val="00DC054E"/>
    <w:rsid w:val="00DC0607"/>
    <w:rsid w:val="00DC1034"/>
    <w:rsid w:val="00DC2E37"/>
    <w:rsid w:val="00DC3DD4"/>
    <w:rsid w:val="00DC7020"/>
    <w:rsid w:val="00DD6549"/>
    <w:rsid w:val="00DE1996"/>
    <w:rsid w:val="00DE690F"/>
    <w:rsid w:val="00DE7130"/>
    <w:rsid w:val="00DF2D9B"/>
    <w:rsid w:val="00DF7DE3"/>
    <w:rsid w:val="00E01796"/>
    <w:rsid w:val="00E07F24"/>
    <w:rsid w:val="00E100EB"/>
    <w:rsid w:val="00E16ECB"/>
    <w:rsid w:val="00E2194C"/>
    <w:rsid w:val="00E22CE4"/>
    <w:rsid w:val="00E2337D"/>
    <w:rsid w:val="00E241EA"/>
    <w:rsid w:val="00E26F4B"/>
    <w:rsid w:val="00E308A2"/>
    <w:rsid w:val="00E34495"/>
    <w:rsid w:val="00E36768"/>
    <w:rsid w:val="00E434A1"/>
    <w:rsid w:val="00E467E9"/>
    <w:rsid w:val="00E60721"/>
    <w:rsid w:val="00E672FF"/>
    <w:rsid w:val="00E70E29"/>
    <w:rsid w:val="00E829EC"/>
    <w:rsid w:val="00E84922"/>
    <w:rsid w:val="00E90101"/>
    <w:rsid w:val="00E9022E"/>
    <w:rsid w:val="00E9241E"/>
    <w:rsid w:val="00E94C85"/>
    <w:rsid w:val="00E963F4"/>
    <w:rsid w:val="00E97602"/>
    <w:rsid w:val="00EA19F7"/>
    <w:rsid w:val="00EA4F65"/>
    <w:rsid w:val="00EB4DFD"/>
    <w:rsid w:val="00EC62B4"/>
    <w:rsid w:val="00EC6E2F"/>
    <w:rsid w:val="00EC7001"/>
    <w:rsid w:val="00EE3178"/>
    <w:rsid w:val="00EE3940"/>
    <w:rsid w:val="00EE3EEA"/>
    <w:rsid w:val="00EE55DE"/>
    <w:rsid w:val="00EE6416"/>
    <w:rsid w:val="00EF091B"/>
    <w:rsid w:val="00EF642B"/>
    <w:rsid w:val="00F01F75"/>
    <w:rsid w:val="00F02067"/>
    <w:rsid w:val="00F02FEF"/>
    <w:rsid w:val="00F132C4"/>
    <w:rsid w:val="00F14D5C"/>
    <w:rsid w:val="00F166B0"/>
    <w:rsid w:val="00F179E4"/>
    <w:rsid w:val="00F17FBB"/>
    <w:rsid w:val="00F21FD6"/>
    <w:rsid w:val="00F22DAA"/>
    <w:rsid w:val="00F2541A"/>
    <w:rsid w:val="00F25633"/>
    <w:rsid w:val="00F27AFC"/>
    <w:rsid w:val="00F32273"/>
    <w:rsid w:val="00F32774"/>
    <w:rsid w:val="00F37226"/>
    <w:rsid w:val="00F37F4D"/>
    <w:rsid w:val="00F471BB"/>
    <w:rsid w:val="00F53201"/>
    <w:rsid w:val="00F56277"/>
    <w:rsid w:val="00F56DA2"/>
    <w:rsid w:val="00F67A2D"/>
    <w:rsid w:val="00F754A0"/>
    <w:rsid w:val="00F775B5"/>
    <w:rsid w:val="00F84C35"/>
    <w:rsid w:val="00F87870"/>
    <w:rsid w:val="00F91FF5"/>
    <w:rsid w:val="00F92B5A"/>
    <w:rsid w:val="00F92CE6"/>
    <w:rsid w:val="00F93A36"/>
    <w:rsid w:val="00F94909"/>
    <w:rsid w:val="00F9517E"/>
    <w:rsid w:val="00F95641"/>
    <w:rsid w:val="00F97294"/>
    <w:rsid w:val="00F97B33"/>
    <w:rsid w:val="00FA2BCB"/>
    <w:rsid w:val="00FA3E23"/>
    <w:rsid w:val="00FA60F0"/>
    <w:rsid w:val="00FA6F6D"/>
    <w:rsid w:val="00FA77C5"/>
    <w:rsid w:val="00FB366A"/>
    <w:rsid w:val="00FC14C8"/>
    <w:rsid w:val="00FC51B4"/>
    <w:rsid w:val="00FC67F8"/>
    <w:rsid w:val="00FC6D22"/>
    <w:rsid w:val="00FC7B35"/>
    <w:rsid w:val="00FD0725"/>
    <w:rsid w:val="00FD2D9E"/>
    <w:rsid w:val="00FD3A99"/>
    <w:rsid w:val="00FD5BDE"/>
    <w:rsid w:val="00FE04F8"/>
    <w:rsid w:val="00FE2BA7"/>
    <w:rsid w:val="00FE60C3"/>
    <w:rsid w:val="00FE6F46"/>
    <w:rsid w:val="00FE732A"/>
    <w:rsid w:val="00FF106B"/>
    <w:rsid w:val="00FF1241"/>
    <w:rsid w:val="00FF43DE"/>
    <w:rsid w:val="00FF5162"/>
    <w:rsid w:val="00FF6314"/>
    <w:rsid w:val="00FF7B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fill="f" fillcolor="white" strokecolor="red">
      <v:fill color="white" on="f"/>
      <v:stroke color="red" weight="3pt"/>
      <v:textbox inset="5.85pt,.7pt,5.85pt,.7pt"/>
    </o:shapedefaults>
    <o:shapelayout v:ext="edit">
      <o:idmap v:ext="edit" data="1"/>
    </o:shapelayout>
  </w:shapeDefaults>
  <w:decimalSymbol w:val="."/>
  <w:listSeparator w:val=","/>
  <w14:docId w14:val="669BF8B5"/>
  <w15:chartTrackingRefBased/>
  <w15:docId w15:val="{0EA6F947-C693-42D4-BB92-53FD907E2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rFonts w:ascii="Times New Roman" w:hAnsi="Times New Roman"/>
      <w:kern w:val="2"/>
      <w:sz w:val="21"/>
      <w:szCs w:val="24"/>
    </w:rPr>
  </w:style>
  <w:style w:type="paragraph" w:styleId="1">
    <w:name w:val="heading 1"/>
    <w:basedOn w:val="a"/>
    <w:next w:val="a"/>
    <w:qFormat/>
    <w:pPr>
      <w:keepNext/>
      <w:outlineLvl w:val="0"/>
    </w:pPr>
    <w:rPr>
      <w:rFonts w:ascii="Arial" w:eastAsia="ＭＳ ゴシック" w:hAnsi="Arial"/>
      <w:sz w:val="24"/>
      <w:szCs w:val="20"/>
    </w:rPr>
  </w:style>
  <w:style w:type="paragraph" w:styleId="2">
    <w:name w:val="heading 2"/>
    <w:basedOn w:val="a"/>
    <w:next w:val="a"/>
    <w:qFormat/>
    <w:pPr>
      <w:keepNext/>
      <w:outlineLvl w:val="1"/>
    </w:pPr>
    <w:rPr>
      <w:rFonts w:ascii="Arial" w:eastAsia="ＭＳ ゴシック" w:hAnsi="Arial"/>
      <w:szCs w:val="20"/>
    </w:rPr>
  </w:style>
  <w:style w:type="paragraph" w:styleId="3">
    <w:name w:val="heading 3"/>
    <w:basedOn w:val="a"/>
    <w:next w:val="a"/>
    <w:qFormat/>
    <w:rsid w:val="00653DFE"/>
    <w:pPr>
      <w:keepNext/>
      <w:ind w:leftChars="400" w:left="400"/>
      <w:outlineLvl w:val="2"/>
    </w:pPr>
    <w:rPr>
      <w:rFonts w:ascii="Arial" w:eastAsia="ＭＳ ゴシック" w:hAnsi="Arial"/>
    </w:rPr>
  </w:style>
  <w:style w:type="paragraph" w:styleId="4">
    <w:name w:val="heading 4"/>
    <w:basedOn w:val="a"/>
    <w:next w:val="a0"/>
    <w:link w:val="40"/>
    <w:qFormat/>
    <w:pPr>
      <w:keepNext/>
      <w:spacing w:line="240" w:lineRule="exact"/>
      <w:jc w:val="center"/>
      <w:outlineLvl w:val="3"/>
    </w:pPr>
    <w:rPr>
      <w:rFonts w:eastAsia="ＭＳ ゴシック"/>
      <w:i/>
      <w:sz w:val="20"/>
      <w:szCs w:val="20"/>
    </w:rPr>
  </w:style>
  <w:style w:type="paragraph" w:styleId="5">
    <w:name w:val="heading 5"/>
    <w:basedOn w:val="a"/>
    <w:next w:val="a0"/>
    <w:qFormat/>
    <w:pPr>
      <w:keepNext/>
      <w:jc w:val="center"/>
      <w:outlineLvl w:val="4"/>
    </w:pPr>
    <w:rPr>
      <w:i/>
      <w:kern w:val="0"/>
      <w:sz w:val="22"/>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uiPriority w:val="99"/>
    <w:rPr>
      <w:color w:val="0000FF"/>
      <w:u w:val="single"/>
    </w:rPr>
  </w:style>
  <w:style w:type="paragraph" w:styleId="10">
    <w:name w:val="toc 1"/>
    <w:basedOn w:val="a"/>
    <w:next w:val="a"/>
    <w:autoRedefine/>
    <w:uiPriority w:val="39"/>
    <w:pPr>
      <w:tabs>
        <w:tab w:val="right" w:leader="dot" w:pos="9629"/>
      </w:tabs>
    </w:pPr>
    <w:rPr>
      <w:rFonts w:ascii="ＭＳ ゴシック" w:eastAsia="ＭＳ ゴシック" w:hAnsi="ＭＳ ゴシック"/>
      <w:sz w:val="20"/>
    </w:rPr>
  </w:style>
  <w:style w:type="paragraph" w:styleId="20">
    <w:name w:val="toc 2"/>
    <w:basedOn w:val="a"/>
    <w:next w:val="a"/>
    <w:autoRedefine/>
    <w:uiPriority w:val="39"/>
    <w:rsid w:val="00894D42"/>
    <w:pPr>
      <w:tabs>
        <w:tab w:val="left" w:pos="567"/>
        <w:tab w:val="right" w:leader="dot" w:pos="9628"/>
      </w:tabs>
      <w:ind w:leftChars="100" w:left="219"/>
    </w:pPr>
    <w:rPr>
      <w:rFonts w:hAnsi="Century"/>
      <w:noProof/>
      <w:szCs w:val="20"/>
    </w:rPr>
  </w:style>
  <w:style w:type="paragraph" w:styleId="a5">
    <w:name w:val="header"/>
    <w:basedOn w:val="a"/>
    <w:pPr>
      <w:tabs>
        <w:tab w:val="center" w:pos="4252"/>
        <w:tab w:val="right" w:pos="8504"/>
      </w:tabs>
      <w:snapToGrid w:val="0"/>
    </w:pPr>
    <w:rPr>
      <w:rFonts w:ascii="Century" w:hAnsi="Century"/>
      <w:szCs w:val="20"/>
    </w:rPr>
  </w:style>
  <w:style w:type="character" w:styleId="a6">
    <w:name w:val="page number"/>
    <w:basedOn w:val="a1"/>
  </w:style>
  <w:style w:type="paragraph" w:styleId="a7">
    <w:name w:val="footer"/>
    <w:basedOn w:val="a"/>
    <w:link w:val="a8"/>
    <w:uiPriority w:val="99"/>
    <w:pPr>
      <w:tabs>
        <w:tab w:val="center" w:pos="4252"/>
        <w:tab w:val="right" w:pos="8504"/>
      </w:tabs>
      <w:snapToGrid w:val="0"/>
    </w:pPr>
    <w:rPr>
      <w:rFonts w:ascii="Century" w:hAnsi="Century"/>
      <w:szCs w:val="20"/>
    </w:rPr>
  </w:style>
  <w:style w:type="paragraph" w:styleId="a0">
    <w:name w:val="Normal Indent"/>
    <w:basedOn w:val="a"/>
    <w:pPr>
      <w:ind w:leftChars="400" w:left="840"/>
    </w:pPr>
    <w:rPr>
      <w:rFonts w:ascii="Century" w:hAnsi="Century"/>
      <w:szCs w:val="20"/>
    </w:rPr>
  </w:style>
  <w:style w:type="character" w:styleId="a9">
    <w:name w:val="FollowedHyperlink"/>
    <w:rPr>
      <w:color w:val="800080"/>
      <w:u w:val="single"/>
    </w:rPr>
  </w:style>
  <w:style w:type="paragraph" w:styleId="30">
    <w:name w:val="Body Text 3"/>
    <w:basedOn w:val="a"/>
    <w:rPr>
      <w:color w:val="000000"/>
    </w:rPr>
  </w:style>
  <w:style w:type="paragraph" w:styleId="aa">
    <w:name w:val="Body Text Indent"/>
    <w:basedOn w:val="a"/>
    <w:link w:val="ab"/>
    <w:pPr>
      <w:ind w:leftChars="100" w:left="219"/>
    </w:pPr>
  </w:style>
  <w:style w:type="paragraph" w:styleId="ac">
    <w:name w:val="Date"/>
    <w:basedOn w:val="a"/>
    <w:next w:val="a"/>
    <w:rPr>
      <w:sz w:val="24"/>
      <w:szCs w:val="20"/>
    </w:rPr>
  </w:style>
  <w:style w:type="paragraph" w:styleId="21">
    <w:name w:val="Body Text Indent 2"/>
    <w:basedOn w:val="a"/>
    <w:pPr>
      <w:ind w:left="480" w:hanging="240"/>
    </w:pPr>
    <w:rPr>
      <w:szCs w:val="20"/>
    </w:rPr>
  </w:style>
  <w:style w:type="paragraph" w:styleId="31">
    <w:name w:val="toc 3"/>
    <w:basedOn w:val="a"/>
    <w:next w:val="a"/>
    <w:autoRedefine/>
    <w:uiPriority w:val="39"/>
    <w:rsid w:val="00894D42"/>
    <w:pPr>
      <w:tabs>
        <w:tab w:val="right" w:leader="dot" w:pos="9628"/>
      </w:tabs>
      <w:ind w:leftChars="200" w:left="1533" w:hangingChars="500" w:hanging="1095"/>
    </w:pPr>
  </w:style>
  <w:style w:type="paragraph" w:styleId="41">
    <w:name w:val="toc 4"/>
    <w:basedOn w:val="a"/>
    <w:next w:val="a"/>
    <w:autoRedefine/>
    <w:semiHidden/>
    <w:pPr>
      <w:ind w:leftChars="300" w:left="630"/>
    </w:pPr>
  </w:style>
  <w:style w:type="paragraph" w:styleId="50">
    <w:name w:val="toc 5"/>
    <w:basedOn w:val="a"/>
    <w:next w:val="a"/>
    <w:autoRedefine/>
    <w:semiHidden/>
    <w:pPr>
      <w:ind w:leftChars="400" w:left="840"/>
    </w:pPr>
  </w:style>
  <w:style w:type="paragraph" w:styleId="6">
    <w:name w:val="toc 6"/>
    <w:basedOn w:val="a"/>
    <w:next w:val="a"/>
    <w:autoRedefine/>
    <w:semiHidden/>
    <w:pPr>
      <w:ind w:leftChars="500" w:left="1050"/>
    </w:pPr>
  </w:style>
  <w:style w:type="paragraph" w:styleId="7">
    <w:name w:val="toc 7"/>
    <w:basedOn w:val="a"/>
    <w:next w:val="a"/>
    <w:autoRedefine/>
    <w:semiHidden/>
    <w:pPr>
      <w:ind w:leftChars="600" w:left="1260"/>
    </w:pPr>
  </w:style>
  <w:style w:type="paragraph" w:styleId="8">
    <w:name w:val="toc 8"/>
    <w:basedOn w:val="a"/>
    <w:next w:val="a"/>
    <w:autoRedefine/>
    <w:semiHidden/>
    <w:pPr>
      <w:ind w:leftChars="700" w:left="1470"/>
    </w:pPr>
  </w:style>
  <w:style w:type="paragraph" w:styleId="9">
    <w:name w:val="toc 9"/>
    <w:basedOn w:val="a"/>
    <w:next w:val="a"/>
    <w:autoRedefine/>
    <w:semiHidden/>
    <w:pPr>
      <w:ind w:leftChars="800" w:left="1680"/>
    </w:pPr>
  </w:style>
  <w:style w:type="paragraph" w:styleId="32">
    <w:name w:val="Body Text Indent 3"/>
    <w:basedOn w:val="a"/>
    <w:pPr>
      <w:ind w:leftChars="100" w:left="220" w:hanging="1"/>
    </w:pPr>
  </w:style>
  <w:style w:type="character" w:customStyle="1" w:styleId="a8">
    <w:name w:val="フッター (文字)"/>
    <w:link w:val="a7"/>
    <w:uiPriority w:val="99"/>
    <w:rsid w:val="00D5100B"/>
    <w:rPr>
      <w:kern w:val="2"/>
      <w:sz w:val="21"/>
    </w:rPr>
  </w:style>
  <w:style w:type="paragraph" w:styleId="ad">
    <w:name w:val="Balloon Text"/>
    <w:basedOn w:val="a"/>
    <w:link w:val="ae"/>
    <w:rsid w:val="00D91A9D"/>
    <w:rPr>
      <w:rFonts w:ascii="Arial" w:eastAsia="ＭＳ ゴシック" w:hAnsi="Arial"/>
      <w:sz w:val="18"/>
      <w:szCs w:val="18"/>
    </w:rPr>
  </w:style>
  <w:style w:type="character" w:customStyle="1" w:styleId="ae">
    <w:name w:val="吹き出し (文字)"/>
    <w:link w:val="ad"/>
    <w:rsid w:val="00D91A9D"/>
    <w:rPr>
      <w:rFonts w:ascii="Arial" w:eastAsia="ＭＳ ゴシック" w:hAnsi="Arial" w:cs="Times New Roman"/>
      <w:kern w:val="2"/>
      <w:sz w:val="18"/>
      <w:szCs w:val="18"/>
    </w:rPr>
  </w:style>
  <w:style w:type="character" w:customStyle="1" w:styleId="ab">
    <w:name w:val="本文インデント (文字)"/>
    <w:link w:val="aa"/>
    <w:rsid w:val="009014B3"/>
    <w:rPr>
      <w:rFonts w:ascii="Times New Roman" w:hAnsi="Times New Roman"/>
      <w:kern w:val="2"/>
      <w:sz w:val="21"/>
      <w:szCs w:val="24"/>
    </w:rPr>
  </w:style>
  <w:style w:type="character" w:styleId="af">
    <w:name w:val="annotation reference"/>
    <w:basedOn w:val="a1"/>
    <w:rsid w:val="00FD5BDE"/>
    <w:rPr>
      <w:sz w:val="18"/>
      <w:szCs w:val="18"/>
    </w:rPr>
  </w:style>
  <w:style w:type="paragraph" w:styleId="af0">
    <w:name w:val="annotation text"/>
    <w:basedOn w:val="a"/>
    <w:link w:val="af1"/>
    <w:rsid w:val="00FD5BDE"/>
    <w:pPr>
      <w:jc w:val="left"/>
    </w:pPr>
  </w:style>
  <w:style w:type="character" w:customStyle="1" w:styleId="af1">
    <w:name w:val="コメント文字列 (文字)"/>
    <w:basedOn w:val="a1"/>
    <w:link w:val="af0"/>
    <w:rsid w:val="00FD5BDE"/>
    <w:rPr>
      <w:rFonts w:ascii="Times New Roman" w:hAnsi="Times New Roman"/>
      <w:kern w:val="2"/>
      <w:sz w:val="21"/>
      <w:szCs w:val="24"/>
    </w:rPr>
  </w:style>
  <w:style w:type="paragraph" w:styleId="af2">
    <w:name w:val="annotation subject"/>
    <w:basedOn w:val="af0"/>
    <w:next w:val="af0"/>
    <w:link w:val="af3"/>
    <w:rsid w:val="00FD5BDE"/>
    <w:rPr>
      <w:b/>
      <w:bCs/>
    </w:rPr>
  </w:style>
  <w:style w:type="character" w:customStyle="1" w:styleId="af3">
    <w:name w:val="コメント内容 (文字)"/>
    <w:basedOn w:val="af1"/>
    <w:link w:val="af2"/>
    <w:rsid w:val="00FD5BDE"/>
    <w:rPr>
      <w:rFonts w:ascii="Times New Roman" w:hAnsi="Times New Roman"/>
      <w:b/>
      <w:bCs/>
      <w:kern w:val="2"/>
      <w:sz w:val="21"/>
      <w:szCs w:val="24"/>
    </w:rPr>
  </w:style>
  <w:style w:type="character" w:customStyle="1" w:styleId="40">
    <w:name w:val="見出し 4 (文字)"/>
    <w:basedOn w:val="a1"/>
    <w:link w:val="4"/>
    <w:rsid w:val="00562D8C"/>
    <w:rPr>
      <w:rFonts w:ascii="Times New Roman" w:eastAsia="ＭＳ ゴシック" w:hAnsi="Times New Roman"/>
      <w:i/>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3696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5.wmf"/><Relationship Id="rId26"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header" Target="header5.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oleObject" Target="embeddings/oleObject1.bin"/><Relationship Id="rId25" Type="http://schemas.openxmlformats.org/officeDocument/2006/relationships/image" Target="media/image10.emf"/><Relationship Id="rId33" Type="http://schemas.openxmlformats.org/officeDocument/2006/relationships/header" Target="header4.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wmf"/><Relationship Id="rId20" Type="http://schemas.openxmlformats.org/officeDocument/2006/relationships/image" Target="media/image6.jpeg"/><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3.bin"/><Relationship Id="rId32" Type="http://schemas.openxmlformats.org/officeDocument/2006/relationships/image" Target="media/image16.emf"/><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9.wmf"/><Relationship Id="rId28" Type="http://schemas.openxmlformats.org/officeDocument/2006/relationships/oleObject" Target="embeddings/oleObject4.bin"/><Relationship Id="rId36" Type="http://schemas.openxmlformats.org/officeDocument/2006/relationships/header" Target="header6.xml"/><Relationship Id="rId10" Type="http://schemas.openxmlformats.org/officeDocument/2006/relationships/footer" Target="footer2.xml"/><Relationship Id="rId19" Type="http://schemas.openxmlformats.org/officeDocument/2006/relationships/oleObject" Target="embeddings/oleObject2.bin"/><Relationship Id="rId31"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emf"/><Relationship Id="rId22" Type="http://schemas.openxmlformats.org/officeDocument/2006/relationships/image" Target="media/image8.png"/><Relationship Id="rId27" Type="http://schemas.openxmlformats.org/officeDocument/2006/relationships/image" Target="media/image12.wmf"/><Relationship Id="rId30" Type="http://schemas.openxmlformats.org/officeDocument/2006/relationships/image" Target="media/image14.emf"/><Relationship Id="rId35" Type="http://schemas.openxmlformats.org/officeDocument/2006/relationships/footer" Target="footer4.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67553A-3FB8-4F5F-9DAF-B797C221C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627</TotalTime>
  <Pages>11</Pages>
  <Words>4817</Words>
  <Characters>1721</Characters>
  <Application>Microsoft Office Word</Application>
  <DocSecurity>0</DocSecurity>
  <Lines>14</Lines>
  <Paragraphs>13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構造体コンクリートの圧縮強度試験要領書サンプル</vt:lpstr>
      <vt:lpstr>坂田建設株式会社 東京支店　殿</vt:lpstr>
    </vt:vector>
  </TitlesOfParts>
  <Company/>
  <LinksUpToDate>false</LinksUpToDate>
  <CharactersWithSpaces>6525</CharactersWithSpaces>
  <SharedDoc>false</SharedDoc>
  <HLinks>
    <vt:vector size="18" baseType="variant">
      <vt:variant>
        <vt:i4>1114164</vt:i4>
      </vt:variant>
      <vt:variant>
        <vt:i4>14</vt:i4>
      </vt:variant>
      <vt:variant>
        <vt:i4>0</vt:i4>
      </vt:variant>
      <vt:variant>
        <vt:i4>5</vt:i4>
      </vt:variant>
      <vt:variant>
        <vt:lpwstr/>
      </vt:variant>
      <vt:variant>
        <vt:lpwstr>_Toc36640713</vt:lpwstr>
      </vt:variant>
      <vt:variant>
        <vt:i4>1048628</vt:i4>
      </vt:variant>
      <vt:variant>
        <vt:i4>8</vt:i4>
      </vt:variant>
      <vt:variant>
        <vt:i4>0</vt:i4>
      </vt:variant>
      <vt:variant>
        <vt:i4>5</vt:i4>
      </vt:variant>
      <vt:variant>
        <vt:lpwstr/>
      </vt:variant>
      <vt:variant>
        <vt:lpwstr>_Toc36640712</vt:lpwstr>
      </vt:variant>
      <vt:variant>
        <vt:i4>1245236</vt:i4>
      </vt:variant>
      <vt:variant>
        <vt:i4>2</vt:i4>
      </vt:variant>
      <vt:variant>
        <vt:i4>0</vt:i4>
      </vt:variant>
      <vt:variant>
        <vt:i4>5</vt:i4>
      </vt:variant>
      <vt:variant>
        <vt:lpwstr/>
      </vt:variant>
      <vt:variant>
        <vt:lpwstr>_Toc36640711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構造体コンクリートの圧縮強度試験要領書サンプル</dc:title>
  <dc:subject/>
  <dc:creator>dsp309</dc:creator>
  <cp:keywords/>
  <dc:description/>
  <cp:lastModifiedBy>岩野 聡史(1891)</cp:lastModifiedBy>
  <cp:revision>51</cp:revision>
  <cp:lastPrinted>2024-10-25T03:40:00Z</cp:lastPrinted>
  <dcterms:created xsi:type="dcterms:W3CDTF">2024-07-24T05:12:00Z</dcterms:created>
  <dcterms:modified xsi:type="dcterms:W3CDTF">2025-04-23T07:31:00Z</dcterms:modified>
</cp:coreProperties>
</file>